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D895" w14:textId="77777777" w:rsidR="00E52ED1" w:rsidRPr="00DB76E6" w:rsidRDefault="00E52ED1" w:rsidP="00E52E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A82890C" w14:textId="37317D6B" w:rsidR="00E52ED1" w:rsidRPr="00DB76E6" w:rsidRDefault="00E52ED1" w:rsidP="00E52ED1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34</w:t>
      </w: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0</w:t>
      </w:r>
      <w:r w:rsidR="00982E04">
        <w:rPr>
          <w:rFonts w:ascii="Arial" w:eastAsia="Lucida Sans Unicode" w:hAnsi="Arial" w:cs="Arial"/>
          <w:kern w:val="0"/>
          <w:lang w:eastAsia="pl-PL"/>
          <w14:ligatures w14:val="none"/>
        </w:rPr>
        <w:t>6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6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6CD05EAF" w14:textId="77777777" w:rsidR="00E52ED1" w:rsidRPr="00DB76E6" w:rsidRDefault="00E52ED1" w:rsidP="00E52ED1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10CD4ACD" w14:textId="77777777" w:rsidR="00E52ED1" w:rsidRPr="00DB76E6" w:rsidRDefault="00E52ED1" w:rsidP="00E52ED1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2EBB4B41" w14:textId="77777777" w:rsidR="00E52ED1" w:rsidRPr="00DB76E6" w:rsidRDefault="00E52ED1" w:rsidP="00E52ED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6242B99A" w14:textId="4E96822C" w:rsidR="00E52ED1" w:rsidRDefault="00E52ED1" w:rsidP="00E52ED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Audytor wiodący systemu zarządzania jakością wg ISO 9001-2015 z akredytacją CQ/IRCA PR328”</w:t>
      </w:r>
    </w:p>
    <w:p w14:paraId="34D7439B" w14:textId="77777777" w:rsidR="00E52ED1" w:rsidRPr="00DB76E6" w:rsidRDefault="00E52ED1" w:rsidP="00E52ED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którego wartość nie przekracza kwoty 130.000 złotych</w:t>
      </w:r>
    </w:p>
    <w:p w14:paraId="4149520C" w14:textId="77777777" w:rsidR="00E52ED1" w:rsidRPr="00DB76E6" w:rsidRDefault="00E52ED1" w:rsidP="00E52ED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DD6DCD" w14:textId="77777777" w:rsidR="00E52ED1" w:rsidRPr="00DB76E6" w:rsidRDefault="00E52ED1" w:rsidP="00E52ED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DCA2A57" w14:textId="77777777" w:rsidR="00E52ED1" w:rsidRPr="00DB76E6" w:rsidRDefault="00E52ED1" w:rsidP="00E52ED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3FC70F6A" w14:textId="6FC2A280" w:rsidR="00E52ED1" w:rsidRPr="00DB76E6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  <w:r w:rsidRPr="00AD24C4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Audytor wiodący systemu zarządzania jakością wg ISO 9001-2015 z akredytacją CQ/IRCA PR328”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52A73E1B" w14:textId="77777777" w:rsidR="00E52ED1" w:rsidRPr="00AD24C4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5068186" w14:textId="3B7CC9A4" w:rsidR="00E52ED1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Celem szkolenia jest nabycie przez uczestnika kluczowych umiejętności i wiedzy, niezbędnych do pracy na stanowisku </w:t>
      </w:r>
      <w:r w:rsidR="009E7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audytora wiodącego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lub stanowisku pokrewnym. </w:t>
      </w:r>
    </w:p>
    <w:p w14:paraId="49CDC9CF" w14:textId="567A7021" w:rsidR="00576365" w:rsidRPr="00DB76E6" w:rsidRDefault="00576365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powinno obejmować zarówno zagadnienia teoretyczne, jak i praktyczne, dzięki którym uczestnik zdobędzie wiedzę i umiejętności niezbędne do przeprowadzenia krok po kroku całego procesu audytu systemów zarządzania zgodnie z normą ISO 9001:2015.</w:t>
      </w:r>
    </w:p>
    <w:p w14:paraId="15A3EB37" w14:textId="4F411F6A" w:rsidR="00E52ED1" w:rsidRPr="00DB76E6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="009E7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czerwiec – lipiec 2025r.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C83686F" w14:textId="184E16E0" w:rsidR="00E52ED1" w:rsidRPr="00DB76E6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min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  <w:r w:rsid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36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03A476C1" w14:textId="50A4572A" w:rsidR="00E52ED1" w:rsidRPr="00DB76E6" w:rsidRDefault="00E52ED1" w:rsidP="00E52E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Zajęcia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9E74B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winny odbywać się online w czasie rzeczywistym na platformie szkoleniowej; umożliwiającej rozmowę, prowadzenie prezentacji oraz wykonywanie ćwiczeń.</w:t>
      </w:r>
    </w:p>
    <w:p w14:paraId="3EF2D3CD" w14:textId="77777777" w:rsidR="00576365" w:rsidRDefault="00E52ED1" w:rsidP="005763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Miejsce szkolenia: online, za pośrednictwem platformy szkoleniowej/ wirtualnej klasy.</w:t>
      </w:r>
    </w:p>
    <w:p w14:paraId="55953E7C" w14:textId="6874B9CB" w:rsidR="00576365" w:rsidRPr="00576365" w:rsidRDefault="00576365" w:rsidP="005763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powinno zakończyć się egzaminem weryfikującym kompetencje i kwalifikacje zawodowe uczestników, nabyte w trakcie kursu. Egzamin powinien zostać przeprowadzony przez uprawnioną Instytucję Certyfikującą lub – alternatywnie – Wykonawca zapewni, że:</w:t>
      </w:r>
    </w:p>
    <w:p w14:paraId="598B049F" w14:textId="77777777" w:rsidR="00576365" w:rsidRPr="00576365" w:rsidRDefault="00576365" w:rsidP="0057636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zakończy się wydaniem certyfikatu zawierającego opis efektów uczenia się,</w:t>
      </w:r>
    </w:p>
    <w:p w14:paraId="3B2836ED" w14:textId="77777777" w:rsidR="00576365" w:rsidRPr="00576365" w:rsidRDefault="00576365" w:rsidP="00576365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egzamin zostanie przeprowadzony z zachowaniem rozdzielności funkcji pomiędzy procesem nauczania a procesem walidacji.</w:t>
      </w:r>
    </w:p>
    <w:p w14:paraId="54DA4725" w14:textId="1EF514B5" w:rsidR="00576365" w:rsidRPr="00576365" w:rsidRDefault="00576365" w:rsidP="0057636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 pozytywnym ukończeniu szkolenia, uczestnik otrzyma od Wykonawcy:</w:t>
      </w:r>
    </w:p>
    <w:p w14:paraId="54E8269D" w14:textId="77777777" w:rsidR="00576365" w:rsidRPr="00576365" w:rsidRDefault="00576365" w:rsidP="0057636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zaświadczenie zgodne z Rozporządzeniem Ministra Pracy i Polityki Społecznej z dnia 14 maja 2014 r. w sprawie szczegółowych warunków realizacji oraz trybu i sposobów prowadzenia usług rynku pracy (Dz. U. z 2014 r., poz. 667) </w:t>
      </w:r>
      <w:r w:rsidRPr="0057636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lub</w:t>
      </w:r>
    </w:p>
    <w:p w14:paraId="691E3C82" w14:textId="77777777" w:rsidR="00576365" w:rsidRPr="00576365" w:rsidRDefault="00576365" w:rsidP="0057636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zaświadczenie zgodne z § 22 ust. 4 Rozporządzenia Ministra Edukacji Narodowej z dnia 6 października 2023 r. w sprawie kształcenia ustawicznego w formach pozaszkolnych, wraz z suplementem,</w:t>
      </w: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57636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oraz</w:t>
      </w:r>
    </w:p>
    <w:p w14:paraId="48044182" w14:textId="77777777" w:rsidR="00576365" w:rsidRPr="00576365" w:rsidRDefault="00576365" w:rsidP="0057636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certyfikat potwierdzający nabycie kwalifikacji do wykonywania zadań i czynności zawodowych auditora wiodącego.</w:t>
      </w:r>
    </w:p>
    <w:p w14:paraId="665202D9" w14:textId="77777777" w:rsidR="00576365" w:rsidRPr="00576365" w:rsidRDefault="00576365" w:rsidP="00576365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Koszty związane z wydaniem dokumentów (certyfikatów, zaświadczeń i suplementów) należy ująć w kalkulacji kosztów szkolenia.</w:t>
      </w:r>
    </w:p>
    <w:p w14:paraId="73442AE0" w14:textId="0E0BDFF4" w:rsidR="00576365" w:rsidRPr="00576365" w:rsidRDefault="00576365" w:rsidP="00576365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7636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Zamawiający dopuszcza możliwość dołączenia uczestnika do już formującej się grupy szkoleniowej, pod warunkiem prowadzenia odrębnej dokumentacji dla uczestnika skierowanego przez Zamawiającego.</w:t>
      </w:r>
    </w:p>
    <w:p w14:paraId="4CDC2918" w14:textId="32C801D4" w:rsidR="00E52ED1" w:rsidRPr="00DB76E6" w:rsidRDefault="00E52ED1" w:rsidP="00576365">
      <w:p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5214E6B" w14:textId="77777777" w:rsidR="00E52ED1" w:rsidRPr="00DB76E6" w:rsidRDefault="00E52ED1" w:rsidP="00E52ED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59CA2A66" w14:textId="428FAEC4" w:rsidR="00E52ED1" w:rsidRPr="004F002F" w:rsidRDefault="00E52ED1" w:rsidP="004F002F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wskazać nazwę platformy szkoleniowej, za pośrednictwem której będzie realizowane szkolenie,</w:t>
      </w:r>
    </w:p>
    <w:p w14:paraId="3BC9687E" w14:textId="6689764B" w:rsidR="00E52ED1" w:rsidRPr="004F002F" w:rsidRDefault="00E52ED1" w:rsidP="004F002F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zapewnić dostęp do oprogramowania niezbędnego do odtwarzania treści szkolenia,</w:t>
      </w:r>
    </w:p>
    <w:p w14:paraId="38BA70A8" w14:textId="112F21A3" w:rsidR="00E52ED1" w:rsidRPr="004F002F" w:rsidRDefault="00E52ED1" w:rsidP="004F002F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zapewnić  wsparcie techniczne dla uczestnika szkolenia w trakcie jego realizacji dostępnego za pośrednictwem telefonu lub komunikatora,</w:t>
      </w:r>
    </w:p>
    <w:p w14:paraId="6380B06D" w14:textId="622C67B2" w:rsidR="00E52ED1" w:rsidRPr="004F002F" w:rsidRDefault="00E52ED1" w:rsidP="004F002F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przesłać na dzień przed rozpoczęciem szkolenia drogą mailową uczestnikowi szkolenia link do platformy szkoleniowej, na której odbywać się będzie szkolenie wraz z harmonogramem zajęć oraz wymaganymi loginami/hasłami,</w:t>
      </w:r>
    </w:p>
    <w:p w14:paraId="6EB57DB1" w14:textId="77777777" w:rsid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umożliwić uczestnikowi zrealizowania materiału szkoleniowego prezentowanego online  w ramach dostępu indywidualnego (konsultacji indywidualnych) w przypadku zgłoszenia przez tego uczestnika problemów technicznych uniemożliwiających mu udział w szkoleniu w wyznaczonym czasie,</w:t>
      </w:r>
    </w:p>
    <w:p w14:paraId="3600A061" w14:textId="77777777" w:rsid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wyposażyć uczestnika szkolenia w materiały szkoleniowe zgodne z tematyką szkolenia, w formie elektronicznej, które każdy uczestnik szkolenia otrzyma na własność. Koszt niniejszych materiałów należy uwzględnić w kalkulacji kosztów szkolenia. Odbiór materiałów przez uczestników musi zostać udokumentowany w postaci elektronicznej.</w:t>
      </w:r>
    </w:p>
    <w:p w14:paraId="3A85E9DA" w14:textId="77777777" w:rsidR="004F002F" w:rsidRP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459C17FB" w14:textId="77777777" w:rsid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przeprowadzić w sposób bezstronny i obiektywny weryfikację nabytych kompetencji/ kwalifikacji na podstawie opracowanych kryteriów oceny po zakończeniu kursu,</w:t>
      </w:r>
    </w:p>
    <w:p w14:paraId="6B3DBE7F" w14:textId="77777777" w:rsidR="004F002F" w:rsidRP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wystawić odpowiednie zaświadczenie dla każdego uczestnika, który ukończył szkolenie. Oryginały dokumentów należy przedłożyć Zamawiającemu,</w:t>
      </w:r>
    </w:p>
    <w:p w14:paraId="71F2AEB0" w14:textId="77777777" w:rsid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przeprowadzić badanie ankietowe oceniające przebieg szkolenia.</w:t>
      </w:r>
    </w:p>
    <w:p w14:paraId="7125526A" w14:textId="77777777" w:rsid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przedstawić szczegółowy preliminarz, z którego wynikałby koszt całkowity szkolenia koszt przypadający na jedną osobę oraz koszt osobogodziny,</w:t>
      </w:r>
    </w:p>
    <w:p w14:paraId="4E8A56AD" w14:textId="40900BE6" w:rsidR="00E52ED1" w:rsidRPr="004F002F" w:rsidRDefault="00E52ED1" w:rsidP="004F002F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4F002F">
        <w:rPr>
          <w:rFonts w:ascii="Arial" w:eastAsia="Calibri" w:hAnsi="Arial" w:cs="Arial"/>
          <w:kern w:val="0"/>
          <w:sz w:val="22"/>
          <w:szCs w:val="22"/>
          <w14:ligatures w14:val="none"/>
        </w:rPr>
        <w:t>na bieżąco informować powiatowy urzędu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2C2C12C7" w14:textId="77777777" w:rsidR="00E52ED1" w:rsidRPr="00DB76E6" w:rsidRDefault="00E52ED1" w:rsidP="00E52ED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1D918C3" w14:textId="77777777" w:rsidR="00E52ED1" w:rsidRPr="00DB76E6" w:rsidRDefault="00E52ED1" w:rsidP="00E52ED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Wymagania względem Wykonawców:</w:t>
      </w:r>
    </w:p>
    <w:p w14:paraId="7097BAB7" w14:textId="77777777" w:rsidR="00E52ED1" w:rsidRPr="00DB76E6" w:rsidRDefault="00E52ED1" w:rsidP="00E52ED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07E3026F" w14:textId="77777777" w:rsidR="00E52ED1" w:rsidRPr="00DB76E6" w:rsidRDefault="00E52ED1" w:rsidP="00E52ED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2AE10ADB" w14:textId="77777777" w:rsidR="00E52ED1" w:rsidRPr="00DB76E6" w:rsidRDefault="00E52ED1" w:rsidP="00E52ED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166A45AF" w14:textId="77777777" w:rsidR="00E52ED1" w:rsidRPr="00DB76E6" w:rsidRDefault="00E52ED1" w:rsidP="00E52ED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0600010D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9350539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Na potwierdzenie spełnienia w/w warunków Wykonawca składa stosowne oświadczenia w treści oferty. </w:t>
      </w:r>
    </w:p>
    <w:p w14:paraId="121629B6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74AE1F6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ECB9913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33BC2760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543F4D90" w14:textId="77777777" w:rsidR="00E52ED1" w:rsidRPr="00DB76E6" w:rsidRDefault="00E52ED1" w:rsidP="00E52ED1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1B8F764A" w14:textId="77777777" w:rsidR="00E52ED1" w:rsidRPr="00DB76E6" w:rsidRDefault="00E52ED1" w:rsidP="00E52ED1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69B9BAB7" w14:textId="77777777" w:rsidR="00E52ED1" w:rsidRPr="00DB76E6" w:rsidRDefault="00E52ED1" w:rsidP="00E52ED1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153CE369" w14:textId="77777777" w:rsidR="00E52ED1" w:rsidRPr="00DB76E6" w:rsidRDefault="00E52ED1" w:rsidP="00E52ED1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5BED0052" w14:textId="77777777" w:rsidR="00E52ED1" w:rsidRPr="00DB76E6" w:rsidRDefault="00E52ED1" w:rsidP="00E52ED1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2E322714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511E336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2A466A42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A671F12" w14:textId="77777777" w:rsidR="00E52ED1" w:rsidRPr="00DB76E6" w:rsidRDefault="00E52ED1" w:rsidP="00E52ED1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11FDF1E" w14:textId="77777777" w:rsidR="00E52ED1" w:rsidRPr="00DB76E6" w:rsidRDefault="00E52ED1" w:rsidP="00E52ED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0EBF32C1" w14:textId="77777777" w:rsidR="00E52ED1" w:rsidRPr="00DB76E6" w:rsidRDefault="00E52ED1" w:rsidP="00E52ED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80ADA12" w14:textId="77777777" w:rsidR="00E52ED1" w:rsidRPr="00DB76E6" w:rsidRDefault="00E52ED1" w:rsidP="00E52ED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335CDB14" w14:textId="77777777" w:rsidR="00E52ED1" w:rsidRPr="00DB76E6" w:rsidRDefault="00E52ED1" w:rsidP="00E5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C4D4F62" w14:textId="5CC71FC9" w:rsidR="00E52ED1" w:rsidRPr="00DB76E6" w:rsidRDefault="00E52ED1" w:rsidP="00E52ED1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</w:t>
      </w:r>
      <w:r w:rsidR="00982E0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6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</w:t>
      </w:r>
      <w:r w:rsidR="002928C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6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.2025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7" w:history="1">
        <w:r w:rsidRPr="00DB76E6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0CEB1029" w14:textId="77777777" w:rsidR="00E52ED1" w:rsidRPr="00DB76E6" w:rsidRDefault="00E52ED1" w:rsidP="00E52ED1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0D7B928" w14:textId="77777777" w:rsidR="00E52ED1" w:rsidRPr="00DB76E6" w:rsidRDefault="00E52ED1" w:rsidP="00E52ED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EE6F937" w14:textId="77777777" w:rsidR="00E52ED1" w:rsidRPr="00DB76E6" w:rsidRDefault="00E52ED1" w:rsidP="00E52ED1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DF389F9" w14:textId="77777777" w:rsidR="00E52ED1" w:rsidRPr="00DB76E6" w:rsidRDefault="00E52ED1" w:rsidP="00E52ED1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300EAE0" w14:textId="77777777" w:rsidR="00E52ED1" w:rsidRPr="00DB76E6" w:rsidRDefault="00E52ED1" w:rsidP="00E52ED1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3F6FEA" w14:textId="77777777" w:rsidR="00E52ED1" w:rsidRPr="00DB76E6" w:rsidRDefault="00E52ED1" w:rsidP="00E52ED1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DB76E6">
        <w:rPr>
          <w:rFonts w:ascii="Arial" w:hAnsi="Arial" w:cs="Arial"/>
          <w:b/>
          <w:bCs/>
          <w:sz w:val="22"/>
          <w:szCs w:val="22"/>
        </w:rPr>
        <w:t>Załączniki:</w:t>
      </w:r>
    </w:p>
    <w:p w14:paraId="5DB523FF" w14:textId="77777777" w:rsidR="00E52ED1" w:rsidRPr="00DB76E6" w:rsidRDefault="00E52ED1" w:rsidP="00E52ED1">
      <w:pPr>
        <w:numPr>
          <w:ilvl w:val="0"/>
          <w:numId w:val="5"/>
        </w:numPr>
        <w:spacing w:after="0" w:line="259" w:lineRule="auto"/>
        <w:contextualSpacing/>
        <w:rPr>
          <w:rFonts w:ascii="Arial" w:hAnsi="Arial" w:cs="Arial"/>
          <w:sz w:val="22"/>
          <w:szCs w:val="22"/>
        </w:rPr>
      </w:pPr>
      <w:r w:rsidRPr="00DB76E6">
        <w:rPr>
          <w:rFonts w:ascii="Arial" w:hAnsi="Arial" w:cs="Arial"/>
          <w:sz w:val="22"/>
          <w:szCs w:val="22"/>
        </w:rPr>
        <w:t>Formularz ofertowy z załącznikami</w:t>
      </w:r>
    </w:p>
    <w:p w14:paraId="0932CC20" w14:textId="77777777" w:rsidR="00E52ED1" w:rsidRPr="00DB76E6" w:rsidRDefault="00E52ED1" w:rsidP="00E52ED1">
      <w:pPr>
        <w:spacing w:after="0" w:line="259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7CCD9CF8" w14:textId="77777777" w:rsidR="00E52ED1" w:rsidRPr="00DB76E6" w:rsidRDefault="00E52ED1" w:rsidP="00E52ED1">
      <w:pPr>
        <w:spacing w:line="259" w:lineRule="auto"/>
        <w:rPr>
          <w:rFonts w:ascii="Arial" w:hAnsi="Arial" w:cs="Arial"/>
          <w:sz w:val="22"/>
          <w:szCs w:val="22"/>
        </w:rPr>
      </w:pPr>
    </w:p>
    <w:p w14:paraId="770BE2E2" w14:textId="77777777" w:rsidR="00E52ED1" w:rsidRPr="00DB76E6" w:rsidRDefault="00E52ED1" w:rsidP="00E5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E0BDDA2" w14:textId="77777777" w:rsidR="00E52ED1" w:rsidRPr="00DB76E6" w:rsidRDefault="00E52ED1" w:rsidP="00E5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842481F" w14:textId="77777777" w:rsidR="00E52ED1" w:rsidRDefault="00E52ED1" w:rsidP="00E52ED1"/>
    <w:p w14:paraId="31D5B6E9" w14:textId="77777777" w:rsidR="00E52ED1" w:rsidRDefault="00E52ED1" w:rsidP="00E52ED1"/>
    <w:p w14:paraId="2AA2D26F" w14:textId="77777777" w:rsidR="00E52ED1" w:rsidRDefault="00E52ED1"/>
    <w:sectPr w:rsidR="00E52ED1" w:rsidSect="00E52ED1">
      <w:headerReference w:type="default" r:id="rId8"/>
      <w:footerReference w:type="default" r:id="rId9"/>
      <w:pgSz w:w="11906" w:h="16838"/>
      <w:pgMar w:top="899" w:right="1417" w:bottom="0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2F7C" w14:textId="77777777" w:rsidR="008570E5" w:rsidRDefault="008570E5">
      <w:pPr>
        <w:spacing w:after="0" w:line="240" w:lineRule="auto"/>
      </w:pPr>
      <w:r>
        <w:separator/>
      </w:r>
    </w:p>
  </w:endnote>
  <w:endnote w:type="continuationSeparator" w:id="0">
    <w:p w14:paraId="77C23CF6" w14:textId="77777777" w:rsidR="008570E5" w:rsidRDefault="0085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9E8A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2790E1D6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7C349014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07883818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0FDCA8B2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1F405C14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  <w:p w14:paraId="03193393" w14:textId="77777777" w:rsidR="001A26E1" w:rsidRDefault="001A26E1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D442" w14:textId="77777777" w:rsidR="008570E5" w:rsidRDefault="008570E5">
      <w:pPr>
        <w:spacing w:after="0" w:line="240" w:lineRule="auto"/>
      </w:pPr>
      <w:r>
        <w:separator/>
      </w:r>
    </w:p>
  </w:footnote>
  <w:footnote w:type="continuationSeparator" w:id="0">
    <w:p w14:paraId="0B3F5339" w14:textId="77777777" w:rsidR="008570E5" w:rsidRDefault="0085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E6D4" w14:textId="77777777" w:rsidR="001A26E1" w:rsidRPr="00AD4693" w:rsidRDefault="00000000" w:rsidP="00AD4693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C11DA61" wp14:editId="73F36F50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88"/>
          <wp:effectExtent l="0" t="0" r="0" b="0"/>
          <wp:wrapNone/>
          <wp:docPr id="1755028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2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45623938" w14:textId="77777777" w:rsidR="001A26E1" w:rsidRPr="00AD4693" w:rsidRDefault="00000000" w:rsidP="00DB76E6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6439E9E4" w14:textId="77777777" w:rsidR="001A26E1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2331E" wp14:editId="386FE4D5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4DD5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1CCEB3C9" w14:textId="77777777" w:rsidR="001A26E1" w:rsidRPr="00DB76E6" w:rsidRDefault="00000000" w:rsidP="00DB76E6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7CEC0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1E7"/>
    <w:multiLevelType w:val="multilevel"/>
    <w:tmpl w:val="E75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87F4C"/>
    <w:multiLevelType w:val="hybridMultilevel"/>
    <w:tmpl w:val="93B89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F62A9"/>
    <w:multiLevelType w:val="multilevel"/>
    <w:tmpl w:val="802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D4E91"/>
    <w:multiLevelType w:val="multilevel"/>
    <w:tmpl w:val="AF1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21E9B"/>
    <w:multiLevelType w:val="hybridMultilevel"/>
    <w:tmpl w:val="1A769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D170F"/>
    <w:multiLevelType w:val="hybridMultilevel"/>
    <w:tmpl w:val="0394B5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B8377C"/>
    <w:multiLevelType w:val="multilevel"/>
    <w:tmpl w:val="C3B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B15FB"/>
    <w:multiLevelType w:val="hybridMultilevel"/>
    <w:tmpl w:val="DC705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CF5F39"/>
    <w:multiLevelType w:val="multilevel"/>
    <w:tmpl w:val="9100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691620">
    <w:abstractNumId w:val="0"/>
  </w:num>
  <w:num w:numId="2" w16cid:durableId="435710174">
    <w:abstractNumId w:val="6"/>
  </w:num>
  <w:num w:numId="3" w16cid:durableId="1000422844">
    <w:abstractNumId w:val="4"/>
  </w:num>
  <w:num w:numId="4" w16cid:durableId="1960450359">
    <w:abstractNumId w:val="1"/>
  </w:num>
  <w:num w:numId="5" w16cid:durableId="1156069827">
    <w:abstractNumId w:val="5"/>
  </w:num>
  <w:num w:numId="6" w16cid:durableId="2006325437">
    <w:abstractNumId w:val="7"/>
  </w:num>
  <w:num w:numId="7" w16cid:durableId="415396099">
    <w:abstractNumId w:val="8"/>
  </w:num>
  <w:num w:numId="8" w16cid:durableId="279458871">
    <w:abstractNumId w:val="11"/>
  </w:num>
  <w:num w:numId="9" w16cid:durableId="2039234670">
    <w:abstractNumId w:val="2"/>
  </w:num>
  <w:num w:numId="10" w16cid:durableId="273097919">
    <w:abstractNumId w:val="13"/>
  </w:num>
  <w:num w:numId="11" w16cid:durableId="320430765">
    <w:abstractNumId w:val="12"/>
  </w:num>
  <w:num w:numId="12" w16cid:durableId="1391919987">
    <w:abstractNumId w:val="3"/>
  </w:num>
  <w:num w:numId="13" w16cid:durableId="704453678">
    <w:abstractNumId w:val="9"/>
  </w:num>
  <w:num w:numId="14" w16cid:durableId="636687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D1"/>
    <w:rsid w:val="00110A2B"/>
    <w:rsid w:val="001A26E1"/>
    <w:rsid w:val="002928C6"/>
    <w:rsid w:val="004F002F"/>
    <w:rsid w:val="00576365"/>
    <w:rsid w:val="007777E2"/>
    <w:rsid w:val="008570E5"/>
    <w:rsid w:val="00982E04"/>
    <w:rsid w:val="009E74BF"/>
    <w:rsid w:val="00E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2A97"/>
  <w15:chartTrackingRefBased/>
  <w15:docId w15:val="{9709F94F-F3A1-400B-B4E4-F3C8576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ED1"/>
  </w:style>
  <w:style w:type="paragraph" w:styleId="Nagwek1">
    <w:name w:val="heading 1"/>
    <w:basedOn w:val="Normalny"/>
    <w:next w:val="Normalny"/>
    <w:link w:val="Nagwek1Znak"/>
    <w:uiPriority w:val="9"/>
    <w:qFormat/>
    <w:rsid w:val="00E5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dcterms:created xsi:type="dcterms:W3CDTF">2025-06-05T06:50:00Z</dcterms:created>
  <dcterms:modified xsi:type="dcterms:W3CDTF">2025-06-06T10:38:00Z</dcterms:modified>
</cp:coreProperties>
</file>