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76A7" w14:textId="77777777" w:rsidR="00F76A16" w:rsidRDefault="00F76A16" w:rsidP="00AB5500">
      <w:pPr>
        <w:tabs>
          <w:tab w:val="left" w:pos="14520"/>
        </w:tabs>
        <w:spacing w:after="200" w:line="240" w:lineRule="auto"/>
        <w:ind w:left="-66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EBB7331" w14:textId="2343E9B4" w:rsidR="00AB5500" w:rsidRPr="00AB5500" w:rsidRDefault="00AB5500" w:rsidP="00AB5500">
      <w:pPr>
        <w:tabs>
          <w:tab w:val="left" w:pos="14520"/>
        </w:tabs>
        <w:spacing w:after="200" w:line="240" w:lineRule="auto"/>
        <w:ind w:left="-66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AB5500">
        <w:rPr>
          <w:rFonts w:ascii="Calibri" w:eastAsia="Calibri" w:hAnsi="Calibri" w:cs="Calibri"/>
          <w:b/>
          <w:bCs/>
          <w:sz w:val="24"/>
          <w:szCs w:val="24"/>
        </w:rPr>
        <w:t xml:space="preserve">  PLAN SZKOLEŃ NA ROK 202</w:t>
      </w:r>
      <w:r w:rsidRPr="00AB5500">
        <w:rPr>
          <w:rFonts w:ascii="Calibri" w:eastAsia="Calibri" w:hAnsi="Calibri" w:cs="Calibri"/>
          <w:b/>
          <w:bCs/>
          <w:sz w:val="24"/>
          <w:szCs w:val="24"/>
        </w:rPr>
        <w:t>5</w:t>
      </w:r>
    </w:p>
    <w:tbl>
      <w:tblPr>
        <w:tblStyle w:val="Tabelasiatki1jasnaakcent5"/>
        <w:tblW w:w="15795" w:type="dxa"/>
        <w:tblLayout w:type="fixed"/>
        <w:tblLook w:val="00A0" w:firstRow="1" w:lastRow="0" w:firstColumn="1" w:lastColumn="0" w:noHBand="0" w:noVBand="0"/>
      </w:tblPr>
      <w:tblGrid>
        <w:gridCol w:w="2263"/>
        <w:gridCol w:w="3828"/>
        <w:gridCol w:w="2551"/>
        <w:gridCol w:w="2126"/>
        <w:gridCol w:w="1591"/>
        <w:gridCol w:w="819"/>
        <w:gridCol w:w="1534"/>
        <w:gridCol w:w="1083"/>
      </w:tblGrid>
      <w:tr w:rsidR="00AB5500" w:rsidRPr="00BD78E5" w14:paraId="1845FE0D" w14:textId="77777777" w:rsidTr="00AB5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EEAF6" w:themeFill="accent5" w:themeFillTint="33"/>
            <w:vAlign w:val="center"/>
          </w:tcPr>
          <w:p w14:paraId="683EF989" w14:textId="77777777" w:rsidR="00AB5500" w:rsidRPr="00AB5500" w:rsidRDefault="00AB5500" w:rsidP="00AB5500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</w:rPr>
            </w:pPr>
          </w:p>
          <w:p w14:paraId="52F7FBB2" w14:textId="492D6DE8" w:rsidR="00AB5500" w:rsidRPr="00AB5500" w:rsidRDefault="00AB5500" w:rsidP="00AB5500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</w:rPr>
            </w:pPr>
            <w:r w:rsidRPr="00AB5500">
              <w:rPr>
                <w:rFonts w:ascii="Times New Roman" w:eastAsia="Calibri" w:hAnsi="Times New Roman" w:cs="Times New Roman"/>
                <w:sz w:val="16"/>
                <w:szCs w:val="16"/>
              </w:rPr>
              <w:t>NAZWA KURSU</w:t>
            </w:r>
          </w:p>
        </w:tc>
        <w:tc>
          <w:tcPr>
            <w:tcW w:w="3828" w:type="dxa"/>
            <w:shd w:val="clear" w:color="auto" w:fill="DEEAF6" w:themeFill="accent5" w:themeFillTint="33"/>
            <w:vAlign w:val="center"/>
          </w:tcPr>
          <w:p w14:paraId="0E7FD055" w14:textId="77777777" w:rsidR="00AB5500" w:rsidRPr="00AB5500" w:rsidRDefault="00AB5500" w:rsidP="00AB5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</w:rPr>
            </w:pPr>
          </w:p>
          <w:p w14:paraId="5867F93C" w14:textId="5F3D2330" w:rsidR="00AB5500" w:rsidRPr="00AB5500" w:rsidRDefault="00AB5500" w:rsidP="00AB5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</w:rPr>
            </w:pPr>
            <w:r w:rsidRPr="00AB5500">
              <w:rPr>
                <w:rFonts w:ascii="Times New Roman" w:eastAsia="Calibri" w:hAnsi="Times New Roman" w:cs="Times New Roman"/>
                <w:sz w:val="16"/>
                <w:szCs w:val="16"/>
              </w:rPr>
              <w:t>ZAKRES SZKOLENIA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</w:tcPr>
          <w:p w14:paraId="27D16105" w14:textId="761D3E51" w:rsidR="00AB5500" w:rsidRPr="00AB5500" w:rsidRDefault="00AB5500" w:rsidP="00AB5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 w:rsidRPr="00AB5500">
              <w:rPr>
                <w:rFonts w:ascii="Times New Roman" w:eastAsia="Calibri" w:hAnsi="Times New Roman" w:cs="Times New Roman"/>
                <w:sz w:val="16"/>
                <w:szCs w:val="16"/>
              </w:rPr>
              <w:t>MINIMUM WYMAGAŃ STAWIANYCH UCZESTNIKOM KURSU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2683B7B6" w14:textId="452B8C1D" w:rsidR="00AB5500" w:rsidRPr="00AB5500" w:rsidRDefault="00AB5500" w:rsidP="00AB5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 w:rsidRPr="00AB5500">
              <w:rPr>
                <w:rFonts w:ascii="Times New Roman" w:eastAsia="Calibri" w:hAnsi="Times New Roman" w:cs="Times New Roman"/>
                <w:sz w:val="16"/>
                <w:szCs w:val="16"/>
              </w:rPr>
              <w:t>DOKUMENT POTWIERDZAJĄCY UZYSKANIE DANYCH KWALIFIKACJI</w:t>
            </w:r>
          </w:p>
        </w:tc>
        <w:tc>
          <w:tcPr>
            <w:tcW w:w="1591" w:type="dxa"/>
            <w:shd w:val="clear" w:color="auto" w:fill="DEEAF6" w:themeFill="accent5" w:themeFillTint="33"/>
            <w:vAlign w:val="center"/>
          </w:tcPr>
          <w:p w14:paraId="262B921E" w14:textId="66EEAF12" w:rsidR="00AB5500" w:rsidRPr="00AB5500" w:rsidRDefault="00AB5500" w:rsidP="00AB5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 w:rsidRPr="00AB550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INFORMACJA </w:t>
            </w:r>
            <w:r w:rsidRPr="00AB5500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O EGZAMINIE ZEWNĘTRZNYM</w:t>
            </w:r>
          </w:p>
        </w:tc>
        <w:tc>
          <w:tcPr>
            <w:tcW w:w="819" w:type="dxa"/>
            <w:shd w:val="clear" w:color="auto" w:fill="DEEAF6" w:themeFill="accent5" w:themeFillTint="33"/>
            <w:vAlign w:val="center"/>
          </w:tcPr>
          <w:p w14:paraId="709149EF" w14:textId="5C708C60" w:rsidR="00AB5500" w:rsidRPr="00AB5500" w:rsidRDefault="00AB5500" w:rsidP="00AB5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</w:rPr>
            </w:pPr>
            <w:r w:rsidRPr="00AB5500">
              <w:rPr>
                <w:rFonts w:ascii="Times New Roman" w:eastAsia="Calibri" w:hAnsi="Times New Roman" w:cs="Times New Roman"/>
                <w:sz w:val="16"/>
                <w:szCs w:val="16"/>
              </w:rPr>
              <w:t>ILOŚĆ OSÓB</w:t>
            </w:r>
          </w:p>
        </w:tc>
        <w:tc>
          <w:tcPr>
            <w:tcW w:w="1534" w:type="dxa"/>
            <w:shd w:val="clear" w:color="auto" w:fill="DEEAF6" w:themeFill="accent5" w:themeFillTint="33"/>
            <w:vAlign w:val="center"/>
          </w:tcPr>
          <w:p w14:paraId="10CE4924" w14:textId="238E7E07" w:rsidR="00AB5500" w:rsidRPr="00AB5500" w:rsidRDefault="00AB5500" w:rsidP="00AB5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</w:rPr>
            </w:pPr>
            <w:r w:rsidRPr="00AB5500">
              <w:rPr>
                <w:rFonts w:ascii="Times New Roman" w:eastAsia="Calibri" w:hAnsi="Times New Roman" w:cs="Times New Roman"/>
                <w:sz w:val="16"/>
                <w:szCs w:val="16"/>
              </w:rPr>
              <w:t>ORIENTACYJNY TERMIN REALIZACJI</w:t>
            </w:r>
          </w:p>
        </w:tc>
        <w:tc>
          <w:tcPr>
            <w:tcW w:w="1083" w:type="dxa"/>
            <w:shd w:val="clear" w:color="auto" w:fill="DEEAF6" w:themeFill="accent5" w:themeFillTint="33"/>
            <w:vAlign w:val="center"/>
          </w:tcPr>
          <w:p w14:paraId="54D8B288" w14:textId="1B8FA72D" w:rsidR="00AB5500" w:rsidRPr="00AB5500" w:rsidRDefault="00AB5500" w:rsidP="00AB5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</w:rPr>
            </w:pPr>
            <w:r w:rsidRPr="00AB550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CZAS TRWANIA </w:t>
            </w:r>
            <w:r w:rsidRPr="00AB5500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</w:p>
        </w:tc>
      </w:tr>
      <w:tr w:rsidR="00AB5500" w:rsidRPr="00A52E9A" w14:paraId="26A5AA2E" w14:textId="77777777" w:rsidTr="00AB5500">
        <w:trPr>
          <w:trHeight w:val="3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EEAF6" w:themeFill="accent5" w:themeFillTint="33"/>
            <w:vAlign w:val="center"/>
          </w:tcPr>
          <w:p w14:paraId="502FE8C0" w14:textId="77777777" w:rsidR="00AB5500" w:rsidRPr="00AB5500" w:rsidRDefault="00AB5500" w:rsidP="00AB550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5500">
              <w:rPr>
                <w:rFonts w:ascii="Times New Roman" w:eastAsia="Calibri" w:hAnsi="Times New Roman" w:cs="Times New Roman"/>
                <w:sz w:val="18"/>
                <w:szCs w:val="18"/>
              </w:rPr>
              <w:t>SZKOLENIE GRUPOWE</w:t>
            </w:r>
          </w:p>
          <w:p w14:paraId="5900F826" w14:textId="77777777" w:rsidR="00AB5500" w:rsidRPr="00AB5500" w:rsidRDefault="00AB5500" w:rsidP="00AB5500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153CA0F3" w14:textId="77777777" w:rsidR="00AB5500" w:rsidRPr="00AB5500" w:rsidRDefault="00AB5500" w:rsidP="00AB5500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51F74745" w14:textId="77777777" w:rsidR="00AB5500" w:rsidRPr="00AB5500" w:rsidRDefault="00AB5500" w:rsidP="00AB5500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1675F65D" w14:textId="773ADA9B" w:rsidR="00AB5500" w:rsidRPr="00AB5500" w:rsidRDefault="00AB5500" w:rsidP="00AB550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5500">
              <w:rPr>
                <w:rFonts w:ascii="Times New Roman" w:eastAsia="Calibri" w:hAnsi="Times New Roman" w:cs="Times New Roman"/>
                <w:sz w:val="18"/>
                <w:szCs w:val="18"/>
              </w:rPr>
              <w:t>MOJA FIRMA- MOJA PRZYSZŁOŚĆ</w:t>
            </w:r>
          </w:p>
          <w:p w14:paraId="46790E86" w14:textId="77777777" w:rsidR="00AB5500" w:rsidRPr="00AB5500" w:rsidRDefault="00AB5500" w:rsidP="00AB5500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 w:rsidRPr="00AB5500"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  <w:t>Z MODUŁEM Z ZAKRESU KOMPETENCJI CYFROWYCH W BIZNESIE</w:t>
            </w:r>
          </w:p>
          <w:p w14:paraId="2D2F021F" w14:textId="77777777" w:rsidR="00AB5500" w:rsidRPr="00AB5500" w:rsidRDefault="00AB5500" w:rsidP="00AB5500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 w:rsidRPr="00AB5500">
              <w:rPr>
                <w:rFonts w:ascii="Times New Roman" w:eastAsia="Calibri" w:hAnsi="Times New Roman" w:cs="Times New Roman"/>
                <w:sz w:val="18"/>
                <w:szCs w:val="18"/>
              </w:rPr>
              <w:t>(FP)</w:t>
            </w:r>
          </w:p>
        </w:tc>
        <w:tc>
          <w:tcPr>
            <w:tcW w:w="3828" w:type="dxa"/>
          </w:tcPr>
          <w:p w14:paraId="7F713820" w14:textId="77777777" w:rsidR="00AB5500" w:rsidRPr="00A52E9A" w:rsidRDefault="00AB5500" w:rsidP="006F60E0">
            <w:pPr>
              <w:numPr>
                <w:ilvl w:val="0"/>
                <w:numId w:val="2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Rejestrowanie działalności gospodarczej,</w:t>
            </w:r>
          </w:p>
          <w:p w14:paraId="35830DCD" w14:textId="77777777" w:rsidR="00AB5500" w:rsidRPr="00A52E9A" w:rsidRDefault="00AB5500" w:rsidP="006F60E0">
            <w:pPr>
              <w:numPr>
                <w:ilvl w:val="0"/>
                <w:numId w:val="2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Podstawy prawne i finansowe prowadzenia firmy;</w:t>
            </w:r>
          </w:p>
          <w:p w14:paraId="7FB533C8" w14:textId="77777777" w:rsidR="00AB5500" w:rsidRPr="00A52E9A" w:rsidRDefault="00AB5500" w:rsidP="006F60E0">
            <w:pPr>
              <w:numPr>
                <w:ilvl w:val="0"/>
                <w:numId w:val="2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Działalność gospodarcza a przepisy BHP;</w:t>
            </w:r>
          </w:p>
          <w:p w14:paraId="65907657" w14:textId="77777777" w:rsidR="00AB5500" w:rsidRPr="00A52E9A" w:rsidRDefault="00AB5500" w:rsidP="006F60E0">
            <w:pPr>
              <w:numPr>
                <w:ilvl w:val="0"/>
                <w:numId w:val="2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Rozliczenia z US i ZUS</w:t>
            </w:r>
          </w:p>
          <w:p w14:paraId="7218DD04" w14:textId="77777777" w:rsidR="00AB5500" w:rsidRPr="00A52E9A" w:rsidRDefault="00AB5500" w:rsidP="006F60E0">
            <w:pPr>
              <w:numPr>
                <w:ilvl w:val="0"/>
                <w:numId w:val="2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Działania marketingu i promocji;</w:t>
            </w:r>
          </w:p>
          <w:p w14:paraId="3EE3D47F" w14:textId="77777777" w:rsidR="00AB5500" w:rsidRPr="00A52E9A" w:rsidRDefault="00AB5500" w:rsidP="006F60E0">
            <w:pPr>
              <w:numPr>
                <w:ilvl w:val="0"/>
                <w:numId w:val="2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System podatkowy – rozliczanie się małych podatników z VAT</w:t>
            </w:r>
          </w:p>
          <w:p w14:paraId="455BD14C" w14:textId="77777777" w:rsidR="00AB5500" w:rsidRPr="00A52E9A" w:rsidRDefault="00AB5500" w:rsidP="006F60E0">
            <w:pPr>
              <w:numPr>
                <w:ilvl w:val="0"/>
                <w:numId w:val="2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Umiejętności przeglądaniem szukania i wybierania informacji online;</w:t>
            </w:r>
          </w:p>
          <w:p w14:paraId="6E791D2F" w14:textId="77777777" w:rsidR="00AB5500" w:rsidRPr="00A52E9A" w:rsidRDefault="00AB5500" w:rsidP="006F60E0">
            <w:pPr>
              <w:numPr>
                <w:ilvl w:val="0"/>
                <w:numId w:val="2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Komunikacja za pomocą narzędzi cyfrowych i aplikacji;</w:t>
            </w:r>
          </w:p>
          <w:p w14:paraId="37618657" w14:textId="77777777" w:rsidR="00AB5500" w:rsidRPr="00A52E9A" w:rsidRDefault="00AB5500" w:rsidP="006F60E0">
            <w:pPr>
              <w:numPr>
                <w:ilvl w:val="0"/>
                <w:numId w:val="2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Aktywność obywatelska online</w:t>
            </w:r>
          </w:p>
          <w:p w14:paraId="336B9198" w14:textId="77777777" w:rsidR="00AB5500" w:rsidRPr="00A52E9A" w:rsidRDefault="00AB5500" w:rsidP="006F60E0">
            <w:pPr>
              <w:numPr>
                <w:ilvl w:val="0"/>
                <w:numId w:val="2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Zarządzanie, tworzenie i przetwarzanie treści cyfrowych;</w:t>
            </w:r>
          </w:p>
          <w:p w14:paraId="40BD53D4" w14:textId="77777777" w:rsidR="00AB5500" w:rsidRPr="00A52E9A" w:rsidRDefault="00AB5500" w:rsidP="006F60E0">
            <w:pPr>
              <w:numPr>
                <w:ilvl w:val="0"/>
                <w:numId w:val="2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Przestrzeganie prawa autorskiego i licencji;</w:t>
            </w:r>
          </w:p>
          <w:p w14:paraId="3A45BD2A" w14:textId="77777777" w:rsidR="00AB5500" w:rsidRPr="00A52E9A" w:rsidRDefault="00AB5500" w:rsidP="006F60E0">
            <w:pPr>
              <w:numPr>
                <w:ilvl w:val="0"/>
                <w:numId w:val="2"/>
              </w:numPr>
              <w:ind w:left="31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Narzędzia służące ochronie cyfrowej.</w:t>
            </w:r>
          </w:p>
        </w:tc>
        <w:tc>
          <w:tcPr>
            <w:tcW w:w="2551" w:type="dxa"/>
          </w:tcPr>
          <w:p w14:paraId="2076C33C" w14:textId="77777777" w:rsidR="00AB5500" w:rsidRPr="00A52E9A" w:rsidRDefault="00AB5500" w:rsidP="006F60E0">
            <w:pPr>
              <w:numPr>
                <w:ilvl w:val="0"/>
                <w:numId w:val="4"/>
              </w:numPr>
              <w:ind w:left="3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osoby bezrobotne zarejestrowane  w PUP w Szamotułach</w:t>
            </w:r>
          </w:p>
          <w:p w14:paraId="072C9983" w14:textId="77777777" w:rsidR="00AB5500" w:rsidRPr="00A52E9A" w:rsidRDefault="00AB5500" w:rsidP="006F60E0">
            <w:pPr>
              <w:numPr>
                <w:ilvl w:val="0"/>
                <w:numId w:val="4"/>
              </w:numPr>
              <w:ind w:left="3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osoby, które złożyły wniosek o uzyskanie środków na rozpoczęcie działalności gospodarczej</w:t>
            </w:r>
          </w:p>
          <w:p w14:paraId="5509D95B" w14:textId="77777777" w:rsidR="00AB5500" w:rsidRPr="00A52E9A" w:rsidRDefault="00AB5500" w:rsidP="006F60E0">
            <w:pPr>
              <w:numPr>
                <w:ilvl w:val="0"/>
                <w:numId w:val="4"/>
              </w:numPr>
              <w:ind w:left="39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osoby zakwalifikowane przez komisję ds. dotacji</w:t>
            </w:r>
          </w:p>
          <w:p w14:paraId="75E45CAF" w14:textId="77777777" w:rsidR="00AB5500" w:rsidRPr="00A52E9A" w:rsidRDefault="00AB5500" w:rsidP="006F60E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C4A39A" w14:textId="77777777" w:rsidR="00AB5500" w:rsidRPr="00A52E9A" w:rsidRDefault="00AB5500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Zaświadczenie i certyfikat</w:t>
            </w: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o ukończeniu szkolenia</w:t>
            </w:r>
          </w:p>
        </w:tc>
        <w:tc>
          <w:tcPr>
            <w:tcW w:w="1591" w:type="dxa"/>
          </w:tcPr>
          <w:p w14:paraId="16C538DE" w14:textId="77777777" w:rsidR="00AB5500" w:rsidRPr="00A52E9A" w:rsidRDefault="00AB5500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Egzamin wewnętrzny </w:t>
            </w:r>
          </w:p>
          <w:p w14:paraId="27236209" w14:textId="77777777" w:rsidR="00AB5500" w:rsidRPr="00A52E9A" w:rsidRDefault="00AB5500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14:paraId="1374AE64" w14:textId="09E7F088" w:rsidR="00AB5500" w:rsidRPr="00A52E9A" w:rsidRDefault="00AB5500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ok.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14:paraId="7E52F1DD" w14:textId="77777777" w:rsidR="00AB5500" w:rsidRPr="00A52E9A" w:rsidRDefault="00AB5500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4F15ACB0" w14:textId="381913A9" w:rsidR="00AB5500" w:rsidRPr="00A52E9A" w:rsidRDefault="00516656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luty</w:t>
            </w:r>
            <w:r w:rsidR="00AB5500"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grudzień</w:t>
            </w:r>
          </w:p>
          <w:p w14:paraId="0D8EAA17" w14:textId="302B0FF2" w:rsidR="00AB5500" w:rsidRPr="00A52E9A" w:rsidRDefault="00AB5500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r.</w:t>
            </w:r>
          </w:p>
        </w:tc>
        <w:tc>
          <w:tcPr>
            <w:tcW w:w="1083" w:type="dxa"/>
          </w:tcPr>
          <w:p w14:paraId="351FF924" w14:textId="77777777" w:rsidR="00AB5500" w:rsidRPr="00A52E9A" w:rsidRDefault="00AB5500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</w:p>
        </w:tc>
      </w:tr>
      <w:tr w:rsidR="00AB5500" w:rsidRPr="00A52E9A" w14:paraId="672D2841" w14:textId="77777777" w:rsidTr="00AB5500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EEAF6" w:themeFill="accent5" w:themeFillTint="33"/>
            <w:vAlign w:val="center"/>
          </w:tcPr>
          <w:p w14:paraId="3C7E60DB" w14:textId="77777777" w:rsidR="00AB5500" w:rsidRPr="00AB5500" w:rsidRDefault="00AB5500" w:rsidP="00AB550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5500">
              <w:rPr>
                <w:rFonts w:ascii="Times New Roman" w:eastAsia="Calibri" w:hAnsi="Times New Roman" w:cs="Times New Roman"/>
                <w:sz w:val="18"/>
                <w:szCs w:val="18"/>
              </w:rPr>
              <w:t>SZKOLENIE GRUPOWE</w:t>
            </w:r>
          </w:p>
          <w:p w14:paraId="57568999" w14:textId="77777777" w:rsidR="00AB5500" w:rsidRPr="00AB5500" w:rsidRDefault="00AB5500" w:rsidP="00AB5500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2DE99CD5" w14:textId="77777777" w:rsidR="00AB5500" w:rsidRPr="00AB5500" w:rsidRDefault="00AB5500" w:rsidP="00AB5500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76326095" w14:textId="77777777" w:rsidR="00AB5500" w:rsidRPr="00AB5500" w:rsidRDefault="00AB5500" w:rsidP="00AB5500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05B01FBB" w14:textId="27E16206" w:rsidR="00AB5500" w:rsidRPr="00AB5500" w:rsidRDefault="00AB5500" w:rsidP="00AB550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5500">
              <w:rPr>
                <w:rFonts w:ascii="Times New Roman" w:eastAsia="Calibri" w:hAnsi="Times New Roman" w:cs="Times New Roman"/>
                <w:sz w:val="18"/>
                <w:szCs w:val="18"/>
              </w:rPr>
              <w:t>MOJA FIRMA- MOJA PRZYSZŁOŚĆ</w:t>
            </w:r>
          </w:p>
          <w:p w14:paraId="50BDF61D" w14:textId="77777777" w:rsidR="00AB5500" w:rsidRPr="00AB5500" w:rsidRDefault="00AB5500" w:rsidP="00AB5500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 w:rsidRPr="00AB5500"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  <w:t>Z MODUŁEM Z ZAKRESU KOMPETENCJI CYFROWYCH W BIZNESIE</w:t>
            </w:r>
          </w:p>
          <w:p w14:paraId="2297A4AF" w14:textId="77777777" w:rsidR="00AB5500" w:rsidRPr="00AB5500" w:rsidRDefault="00AB5500" w:rsidP="00AB5500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 w:rsidRPr="00AB5500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AB5500"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  <w:t>EFS+</w:t>
            </w:r>
            <w:r w:rsidRPr="00AB5500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28" w:type="dxa"/>
          </w:tcPr>
          <w:p w14:paraId="2E958180" w14:textId="77777777" w:rsidR="00AB5500" w:rsidRPr="00A52E9A" w:rsidRDefault="00AB5500" w:rsidP="006F60E0">
            <w:pPr>
              <w:numPr>
                <w:ilvl w:val="0"/>
                <w:numId w:val="3"/>
              </w:numPr>
              <w:ind w:left="32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Rejestrowanie działalności gospodarczej,</w:t>
            </w:r>
          </w:p>
          <w:p w14:paraId="3895E09F" w14:textId="77777777" w:rsidR="00AB5500" w:rsidRPr="00A52E9A" w:rsidRDefault="00AB5500" w:rsidP="006F60E0">
            <w:pPr>
              <w:numPr>
                <w:ilvl w:val="0"/>
                <w:numId w:val="3"/>
              </w:numPr>
              <w:ind w:left="32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Podstawy prawne i finansowe prowadzenia firmy;</w:t>
            </w:r>
          </w:p>
          <w:p w14:paraId="68D6F46C" w14:textId="77777777" w:rsidR="00AB5500" w:rsidRPr="00A52E9A" w:rsidRDefault="00AB5500" w:rsidP="006F60E0">
            <w:pPr>
              <w:numPr>
                <w:ilvl w:val="0"/>
                <w:numId w:val="3"/>
              </w:numPr>
              <w:ind w:left="32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Działalność gospodarcza a przepisy BHP;</w:t>
            </w:r>
          </w:p>
          <w:p w14:paraId="196BCA13" w14:textId="77777777" w:rsidR="00AB5500" w:rsidRPr="00A52E9A" w:rsidRDefault="00AB5500" w:rsidP="006F60E0">
            <w:pPr>
              <w:numPr>
                <w:ilvl w:val="0"/>
                <w:numId w:val="3"/>
              </w:numPr>
              <w:ind w:left="32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Rozliczenia z US i ZUS</w:t>
            </w:r>
          </w:p>
          <w:p w14:paraId="5733F186" w14:textId="77777777" w:rsidR="00AB5500" w:rsidRPr="00A52E9A" w:rsidRDefault="00AB5500" w:rsidP="006F60E0">
            <w:pPr>
              <w:numPr>
                <w:ilvl w:val="0"/>
                <w:numId w:val="3"/>
              </w:numPr>
              <w:ind w:left="32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Działania marketingu i promocji;</w:t>
            </w:r>
          </w:p>
          <w:p w14:paraId="7EC58B7A" w14:textId="77777777" w:rsidR="00AB5500" w:rsidRPr="00A52E9A" w:rsidRDefault="00AB5500" w:rsidP="006F60E0">
            <w:pPr>
              <w:numPr>
                <w:ilvl w:val="0"/>
                <w:numId w:val="3"/>
              </w:numPr>
              <w:ind w:left="32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System podatkowy – rozliczanie się małych podatników z VAT</w:t>
            </w:r>
          </w:p>
          <w:p w14:paraId="7B84B370" w14:textId="77777777" w:rsidR="00AB5500" w:rsidRPr="00A52E9A" w:rsidRDefault="00AB5500" w:rsidP="006F60E0">
            <w:pPr>
              <w:numPr>
                <w:ilvl w:val="0"/>
                <w:numId w:val="3"/>
              </w:numPr>
              <w:ind w:left="32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Umiejętności przeglądaniem szukania i wybierania informacji online;</w:t>
            </w:r>
          </w:p>
          <w:p w14:paraId="2CE4D416" w14:textId="77777777" w:rsidR="00AB5500" w:rsidRPr="00A52E9A" w:rsidRDefault="00AB5500" w:rsidP="006F60E0">
            <w:pPr>
              <w:numPr>
                <w:ilvl w:val="0"/>
                <w:numId w:val="3"/>
              </w:numPr>
              <w:ind w:left="32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Komunikacja za pomocą narzędzi cyfrowych i aplikacji;</w:t>
            </w:r>
          </w:p>
          <w:p w14:paraId="61A92855" w14:textId="77777777" w:rsidR="00AB5500" w:rsidRPr="00A52E9A" w:rsidRDefault="00AB5500" w:rsidP="006F60E0">
            <w:pPr>
              <w:numPr>
                <w:ilvl w:val="0"/>
                <w:numId w:val="3"/>
              </w:numPr>
              <w:ind w:left="32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Aktywność obywatelska online</w:t>
            </w:r>
          </w:p>
          <w:p w14:paraId="317D24A3" w14:textId="77777777" w:rsidR="00AB5500" w:rsidRPr="00A52E9A" w:rsidRDefault="00AB5500" w:rsidP="006F60E0">
            <w:pPr>
              <w:numPr>
                <w:ilvl w:val="0"/>
                <w:numId w:val="3"/>
              </w:numPr>
              <w:ind w:left="32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Zarządzanie, tworzenie i przetwarzanie treści cyfrowych;</w:t>
            </w:r>
          </w:p>
          <w:p w14:paraId="28F3604D" w14:textId="77777777" w:rsidR="00AB5500" w:rsidRPr="00A52E9A" w:rsidRDefault="00AB5500" w:rsidP="006F60E0">
            <w:pPr>
              <w:numPr>
                <w:ilvl w:val="0"/>
                <w:numId w:val="3"/>
              </w:numPr>
              <w:ind w:left="325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Przestrzeganie prawa autorskiego i licencji;</w:t>
            </w:r>
          </w:p>
          <w:p w14:paraId="1BC230B5" w14:textId="77777777" w:rsidR="00AB5500" w:rsidRPr="00A52E9A" w:rsidRDefault="00AB5500" w:rsidP="006F60E0">
            <w:pPr>
              <w:numPr>
                <w:ilvl w:val="0"/>
                <w:numId w:val="3"/>
              </w:numPr>
              <w:ind w:left="325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E9A">
              <w:rPr>
                <w:rFonts w:ascii="Times New Roman" w:eastAsia="Calibri" w:hAnsi="Times New Roman" w:cs="Times New Roman"/>
                <w:sz w:val="18"/>
                <w:szCs w:val="18"/>
              </w:rPr>
              <w:t>Narzędzia służące ochronie cyfrowej.</w:t>
            </w:r>
          </w:p>
        </w:tc>
        <w:tc>
          <w:tcPr>
            <w:tcW w:w="2551" w:type="dxa"/>
          </w:tcPr>
          <w:p w14:paraId="03D35537" w14:textId="77777777" w:rsidR="00AB5500" w:rsidRPr="00A52E9A" w:rsidRDefault="00AB5500" w:rsidP="006F60E0">
            <w:pPr>
              <w:numPr>
                <w:ilvl w:val="0"/>
                <w:numId w:val="4"/>
              </w:numPr>
              <w:ind w:left="3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osoby bezrobotne zarejestrowane  w PUP w Szamotułach</w:t>
            </w:r>
          </w:p>
          <w:p w14:paraId="5D78E111" w14:textId="77777777" w:rsidR="00AB5500" w:rsidRPr="00A52E9A" w:rsidRDefault="00AB5500" w:rsidP="006F60E0">
            <w:pPr>
              <w:numPr>
                <w:ilvl w:val="0"/>
                <w:numId w:val="4"/>
              </w:numPr>
              <w:ind w:left="3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osoby, które złożyły wniosek o uzyskanie środków na rozpoczęcie działalności gospodarczej</w:t>
            </w:r>
          </w:p>
          <w:p w14:paraId="015F2AF6" w14:textId="77777777" w:rsidR="00AB5500" w:rsidRPr="00A52E9A" w:rsidRDefault="00AB5500" w:rsidP="006F60E0">
            <w:pPr>
              <w:numPr>
                <w:ilvl w:val="0"/>
                <w:numId w:val="4"/>
              </w:numPr>
              <w:ind w:left="39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osoby zakwalifikowane przez komisję ds. dotacji</w:t>
            </w:r>
          </w:p>
          <w:p w14:paraId="3AFFD46B" w14:textId="77777777" w:rsidR="00AB5500" w:rsidRPr="00A52E9A" w:rsidRDefault="00AB5500" w:rsidP="00AB5500">
            <w:pPr>
              <w:ind w:left="3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84D76E" w14:textId="77777777" w:rsidR="00AB5500" w:rsidRPr="00A52E9A" w:rsidRDefault="00AB5500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Zaświadczenie i certyfikat</w:t>
            </w: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o ukończeniu szkolenia</w:t>
            </w:r>
          </w:p>
        </w:tc>
        <w:tc>
          <w:tcPr>
            <w:tcW w:w="1591" w:type="dxa"/>
          </w:tcPr>
          <w:p w14:paraId="1A494BA3" w14:textId="77777777" w:rsidR="00AB5500" w:rsidRPr="00A52E9A" w:rsidRDefault="00AB5500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Egzamin wewnętrzny </w:t>
            </w:r>
          </w:p>
          <w:p w14:paraId="08E77A4B" w14:textId="77777777" w:rsidR="00AB5500" w:rsidRPr="00A52E9A" w:rsidRDefault="00AB5500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</w:tcPr>
          <w:p w14:paraId="334B4D10" w14:textId="4CE55D66" w:rsidR="00AB5500" w:rsidRPr="00A52E9A" w:rsidRDefault="00AB5500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ok. 3</w:t>
            </w:r>
            <w:r w:rsidR="0051665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6AD83308" w14:textId="77777777" w:rsidR="00AB5500" w:rsidRPr="00A52E9A" w:rsidRDefault="00AB5500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14:paraId="032A9A0B" w14:textId="37DEB2B8" w:rsidR="00AB5500" w:rsidRPr="00A52E9A" w:rsidRDefault="00516656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Luty-grudzień</w:t>
            </w:r>
          </w:p>
          <w:p w14:paraId="14644D46" w14:textId="0FDB5433" w:rsidR="00AB5500" w:rsidRPr="00A52E9A" w:rsidRDefault="00AB5500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r.</w:t>
            </w:r>
          </w:p>
        </w:tc>
        <w:tc>
          <w:tcPr>
            <w:tcW w:w="1083" w:type="dxa"/>
          </w:tcPr>
          <w:p w14:paraId="66F52F86" w14:textId="77777777" w:rsidR="00AB5500" w:rsidRPr="00A52E9A" w:rsidRDefault="00AB5500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</w:p>
        </w:tc>
      </w:tr>
      <w:tr w:rsidR="00AB5500" w:rsidRPr="00A52E9A" w14:paraId="6582AC93" w14:textId="77777777" w:rsidTr="00AB5500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EEAF6" w:themeFill="accent5" w:themeFillTint="33"/>
            <w:vAlign w:val="center"/>
          </w:tcPr>
          <w:p w14:paraId="4A6E3A20" w14:textId="77777777" w:rsidR="00AB5500" w:rsidRPr="00AB5500" w:rsidRDefault="00AB5500" w:rsidP="00AB5500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 w:rsidRPr="00AB5500">
              <w:rPr>
                <w:rFonts w:ascii="Times New Roman" w:eastAsia="Calibri" w:hAnsi="Times New Roman" w:cs="Times New Roman"/>
                <w:sz w:val="18"/>
                <w:szCs w:val="18"/>
              </w:rPr>
              <w:t>SZKOLENIA INDYWIDUALNE</w:t>
            </w:r>
          </w:p>
        </w:tc>
        <w:tc>
          <w:tcPr>
            <w:tcW w:w="3828" w:type="dxa"/>
          </w:tcPr>
          <w:p w14:paraId="01B8C8C7" w14:textId="77777777" w:rsidR="00AB5500" w:rsidRPr="00A52E9A" w:rsidRDefault="00AB5500" w:rsidP="006F60E0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wg potrzeb osób zainteresowanych  i możliwości finansowych PUP</w:t>
            </w:r>
          </w:p>
        </w:tc>
        <w:tc>
          <w:tcPr>
            <w:tcW w:w="2551" w:type="dxa"/>
          </w:tcPr>
          <w:p w14:paraId="28FB2408" w14:textId="77777777" w:rsidR="00AB5500" w:rsidRPr="00A52E9A" w:rsidRDefault="00AB5500" w:rsidP="006F60E0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osoby zarejestrowane w PUP w Szamotułach</w:t>
            </w:r>
          </w:p>
        </w:tc>
        <w:tc>
          <w:tcPr>
            <w:tcW w:w="2126" w:type="dxa"/>
          </w:tcPr>
          <w:p w14:paraId="45A2010E" w14:textId="77777777" w:rsidR="00AB5500" w:rsidRPr="00A52E9A" w:rsidRDefault="00AB5500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Zaświadczenie o ukończeniu szkolenia wg specyfiki szkolenia</w:t>
            </w:r>
          </w:p>
        </w:tc>
        <w:tc>
          <w:tcPr>
            <w:tcW w:w="1591" w:type="dxa"/>
          </w:tcPr>
          <w:p w14:paraId="730F3EC3" w14:textId="77777777" w:rsidR="00AB5500" w:rsidRPr="00A52E9A" w:rsidRDefault="00AB5500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Egzamin wg specyfiki szkolenia</w:t>
            </w:r>
          </w:p>
        </w:tc>
        <w:tc>
          <w:tcPr>
            <w:tcW w:w="819" w:type="dxa"/>
          </w:tcPr>
          <w:p w14:paraId="2AE7C663" w14:textId="77777777" w:rsidR="00AB5500" w:rsidRPr="00A52E9A" w:rsidRDefault="00AB5500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534" w:type="dxa"/>
          </w:tcPr>
          <w:p w14:paraId="18B28E12" w14:textId="77777777" w:rsidR="00AB5500" w:rsidRPr="00A52E9A" w:rsidRDefault="00AB5500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wg zapotrzebowania</w:t>
            </w:r>
          </w:p>
        </w:tc>
        <w:tc>
          <w:tcPr>
            <w:tcW w:w="1083" w:type="dxa"/>
          </w:tcPr>
          <w:p w14:paraId="150114AB" w14:textId="77777777" w:rsidR="00AB5500" w:rsidRPr="00A52E9A" w:rsidRDefault="00AB5500" w:rsidP="006F6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E9A">
              <w:rPr>
                <w:rFonts w:ascii="Times New Roman" w:eastAsia="Calibri" w:hAnsi="Times New Roman" w:cs="Times New Roman"/>
                <w:sz w:val="20"/>
                <w:szCs w:val="20"/>
              </w:rPr>
              <w:t>……</w:t>
            </w:r>
          </w:p>
        </w:tc>
      </w:tr>
    </w:tbl>
    <w:p w14:paraId="6123760A" w14:textId="77777777" w:rsidR="00AB5500" w:rsidRPr="00AB5500" w:rsidRDefault="00AB5500" w:rsidP="00AB5500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64DE46B" w14:textId="77777777" w:rsidR="00AB5500" w:rsidRDefault="00AB5500" w:rsidP="00AB5500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B550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W związku z bieżącym monitorowaniem rynku pracy oraz w przypadku trudności przy naborze na szkolenia i ograniczeń związanych ze środkami finansowymi,  Powiatowy Urząd Pracy w Szamotułach zastrzega sobie prawo do dokonywania zmian w przedmiotowym planie. </w:t>
      </w:r>
    </w:p>
    <w:p w14:paraId="28745A64" w14:textId="46E41030" w:rsidR="00AB5500" w:rsidRPr="00AB5500" w:rsidRDefault="00AB5500" w:rsidP="00AB5500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B5500">
        <w:rPr>
          <w:rFonts w:ascii="Times New Roman" w:eastAsia="Calibri" w:hAnsi="Times New Roman" w:cs="Times New Roman"/>
          <w:b/>
          <w:bCs/>
          <w:sz w:val="20"/>
          <w:szCs w:val="20"/>
        </w:rPr>
        <w:t>Osoby zakwalifikowane na szkolenie zostaną poinformowane o terminie odbioru skierowań na kurs.</w:t>
      </w:r>
    </w:p>
    <w:p w14:paraId="12BC725E" w14:textId="021EAB06" w:rsidR="00AB5500" w:rsidRPr="00AB5500" w:rsidRDefault="00AB5500" w:rsidP="00AB5500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B5500">
        <w:rPr>
          <w:rFonts w:ascii="Times New Roman" w:eastAsia="Calibri" w:hAnsi="Times New Roman" w:cs="Times New Roman"/>
          <w:b/>
          <w:bCs/>
          <w:sz w:val="20"/>
          <w:szCs w:val="20"/>
        </w:rPr>
        <w:t>W 202</w:t>
      </w:r>
      <w:r w:rsidRPr="00AB5500">
        <w:rPr>
          <w:rFonts w:ascii="Times New Roman" w:eastAsia="Calibri" w:hAnsi="Times New Roman" w:cs="Times New Roman"/>
          <w:b/>
          <w:bCs/>
          <w:sz w:val="20"/>
          <w:szCs w:val="20"/>
        </w:rPr>
        <w:t>5</w:t>
      </w:r>
      <w:r w:rsidRPr="00AB550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r. NIE PRZEWIDUJE SIĘ SZKOLEŃ Z ZAKRESU UMIEJĘTNOŚCI POSZUKIWANIA PRACY. </w:t>
      </w:r>
    </w:p>
    <w:p w14:paraId="627C30ED" w14:textId="77777777" w:rsidR="00AB5500" w:rsidRDefault="00AB5500" w:rsidP="00AB5500"/>
    <w:p w14:paraId="516DD774" w14:textId="77777777" w:rsidR="00AB5500" w:rsidRDefault="00AB5500" w:rsidP="00AB5500"/>
    <w:p w14:paraId="1D4EA64E" w14:textId="77777777" w:rsidR="00AB5500" w:rsidRDefault="00AB5500"/>
    <w:sectPr w:rsidR="00AB5500" w:rsidSect="00AB5500">
      <w:pgSz w:w="16838" w:h="11906" w:orient="landscape"/>
      <w:pgMar w:top="284" w:right="8" w:bottom="36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90A06"/>
    <w:multiLevelType w:val="hybridMultilevel"/>
    <w:tmpl w:val="26306FE0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6C4406"/>
    <w:multiLevelType w:val="hybridMultilevel"/>
    <w:tmpl w:val="D4E84E4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37373A"/>
    <w:multiLevelType w:val="hybridMultilevel"/>
    <w:tmpl w:val="E53852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70E5B"/>
    <w:multiLevelType w:val="hybridMultilevel"/>
    <w:tmpl w:val="F7AAFEC4"/>
    <w:lvl w:ilvl="0" w:tplc="0415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 w16cid:durableId="1597908148">
    <w:abstractNumId w:val="1"/>
  </w:num>
  <w:num w:numId="2" w16cid:durableId="881408399">
    <w:abstractNumId w:val="0"/>
  </w:num>
  <w:num w:numId="3" w16cid:durableId="1537934996">
    <w:abstractNumId w:val="3"/>
  </w:num>
  <w:num w:numId="4" w16cid:durableId="383718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0"/>
    <w:rsid w:val="00516656"/>
    <w:rsid w:val="005513C8"/>
    <w:rsid w:val="00AB5500"/>
    <w:rsid w:val="00F7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A207"/>
  <w15:chartTrackingRefBased/>
  <w15:docId w15:val="{FF7EDC72-BE12-44F9-8B26-589D6650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50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akcent6">
    <w:name w:val="Grid Table 1 Light Accent 6"/>
    <w:basedOn w:val="Standardowy"/>
    <w:uiPriority w:val="46"/>
    <w:rsid w:val="00AB550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B550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</dc:creator>
  <cp:keywords/>
  <dc:description/>
  <cp:lastModifiedBy>MagdaM</cp:lastModifiedBy>
  <cp:revision>1</cp:revision>
  <cp:lastPrinted>2025-01-13T08:22:00Z</cp:lastPrinted>
  <dcterms:created xsi:type="dcterms:W3CDTF">2025-01-13T07:37:00Z</dcterms:created>
  <dcterms:modified xsi:type="dcterms:W3CDTF">2025-01-13T08:32:00Z</dcterms:modified>
</cp:coreProperties>
</file>