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E1EAB" w14:textId="77777777" w:rsidR="00E6347C" w:rsidRPr="00C95251" w:rsidRDefault="00E6347C" w:rsidP="004928AF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b/>
          <w:bCs/>
          <w:noProof/>
          <w:sz w:val="22"/>
          <w:szCs w:val="22"/>
          <w:lang w:eastAsia="pl-PL"/>
        </w:rPr>
        <w:drawing>
          <wp:inline distT="0" distB="0" distL="0" distR="0" wp14:anchorId="3D9308E5" wp14:editId="4CC8FC1A">
            <wp:extent cx="1693736" cy="537694"/>
            <wp:effectExtent l="0" t="0" r="190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FS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736" cy="537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BB6727" w14:textId="77777777" w:rsidR="00E6347C" w:rsidRPr="00C95251" w:rsidRDefault="00E6347C" w:rsidP="004928AF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</w:p>
    <w:p w14:paraId="107125A1" w14:textId="77777777" w:rsidR="00780F82" w:rsidRPr="00C95251" w:rsidRDefault="00780F82" w:rsidP="004928AF">
      <w:pPr>
        <w:spacing w:after="0" w:line="276" w:lineRule="auto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  <w:bookmarkStart w:id="0" w:name="_Hlk507745990"/>
      <w:r w:rsidRPr="00C95251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ZASADY PRZYZNAWANIA ŚRODKÓW </w:t>
      </w:r>
      <w:r w:rsidR="00E6347C" w:rsidRPr="00C95251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NA KSZTAŁCENIE USTAWICZNE PRACOWNIKÓW ORAZ PRACODAWCÓW </w:t>
      </w:r>
      <w:r w:rsidRPr="00C95251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Z KRAJOWEGO FUNDUSZU SZKOLENIOWEGO</w:t>
      </w:r>
      <w:r w:rsidR="00E6347C" w:rsidRPr="00C95251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 </w:t>
      </w:r>
      <w:r w:rsidRPr="00C95251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PRZEZ POWIATOWY URZĄD PRACY W SZAMOTUŁACH</w:t>
      </w:r>
    </w:p>
    <w:bookmarkEnd w:id="0"/>
    <w:p w14:paraId="5FBD3886" w14:textId="77777777" w:rsidR="00780F82" w:rsidRPr="00C95251" w:rsidRDefault="001B2980" w:rsidP="004928AF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br/>
      </w:r>
      <w:r w:rsidR="00780F82" w:rsidRPr="00C95251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§1</w:t>
      </w:r>
    </w:p>
    <w:p w14:paraId="792E5EDE" w14:textId="77777777" w:rsidR="00EB5FEC" w:rsidRPr="00C95251" w:rsidRDefault="00EB5FEC" w:rsidP="004928AF">
      <w:pPr>
        <w:spacing w:after="0" w:line="276" w:lineRule="auto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</w:p>
    <w:p w14:paraId="02FA63F6" w14:textId="77777777" w:rsidR="0033025B" w:rsidRPr="00C95251" w:rsidRDefault="00780F82" w:rsidP="004928AF">
      <w:pPr>
        <w:spacing w:after="0"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Ilekroć w niniejszych zasadach jest mowa o:</w:t>
      </w:r>
      <w:r w:rsidR="00350EB0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AF18D7" w:rsidRPr="00C95251">
        <w:rPr>
          <w:rFonts w:ascii="Arial" w:eastAsia="Times New Roman" w:hAnsi="Arial" w:cs="Arial"/>
          <w:sz w:val="22"/>
          <w:szCs w:val="22"/>
          <w:lang w:eastAsia="pl-PL"/>
        </w:rPr>
        <w:br/>
      </w:r>
      <w:r w:rsidRPr="00C95251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Urz</w:t>
      </w:r>
      <w:r w:rsidR="00A7001B" w:rsidRPr="00C95251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ędzie</w:t>
      </w:r>
      <w:r w:rsidRPr="00C95251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 – 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>Powiatowy Urząd Pracy w Szamotułach</w:t>
      </w:r>
      <w:r w:rsidR="00350EB0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, </w:t>
      </w:r>
    </w:p>
    <w:p w14:paraId="5AD98AD7" w14:textId="77777777" w:rsidR="0033025B" w:rsidRPr="00C95251" w:rsidRDefault="0033025B" w:rsidP="004928AF">
      <w:pPr>
        <w:spacing w:after="0" w:line="276" w:lineRule="auto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</w:p>
    <w:p w14:paraId="66B035F8" w14:textId="77777777" w:rsidR="00780F82" w:rsidRPr="00C95251" w:rsidRDefault="00780F82" w:rsidP="00A7001B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Krajowym Funduszu Szkoleniowym (KFS)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- oznacza to środki z Krajowego Funduszu Szkoleniowego przeznaczone na finansowanie działań na rzecz kształcenia ustawicznego pracowników;</w:t>
      </w:r>
    </w:p>
    <w:p w14:paraId="1113501A" w14:textId="77777777" w:rsidR="0033025B" w:rsidRPr="00C95251" w:rsidRDefault="0033025B" w:rsidP="004928AF">
      <w:pPr>
        <w:spacing w:after="0"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2CF4A33A" w14:textId="7C064171" w:rsidR="00780F82" w:rsidRPr="00C95251" w:rsidRDefault="00780F82" w:rsidP="004928AF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b/>
          <w:sz w:val="22"/>
          <w:szCs w:val="22"/>
          <w:lang w:eastAsia="pl-PL"/>
        </w:rPr>
        <w:t>Pracodawcy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– oznacza to jednostkę organizacyjną, chociażby nie posiadała osobowości prawnej, a także osobę fizyczną, jeżeli zatrudnia, co najmniej jednego pracownika, o których mowa w art. 2 ust 1 pkt 25 ustawy z dnia 20 kwietnia 2004 r. o promocji </w:t>
      </w:r>
      <w:r w:rsidR="00DA078A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zatrudnienia </w:t>
      </w:r>
      <w:r w:rsidR="006442F0" w:rsidRPr="00C95251">
        <w:rPr>
          <w:rFonts w:ascii="Arial" w:eastAsia="Times New Roman" w:hAnsi="Arial" w:cs="Arial"/>
          <w:sz w:val="22"/>
          <w:szCs w:val="22"/>
          <w:lang w:eastAsia="pl-PL"/>
        </w:rPr>
        <w:br/>
      </w:r>
      <w:r w:rsidR="00DA078A" w:rsidRPr="00C95251">
        <w:rPr>
          <w:rFonts w:ascii="Arial" w:eastAsia="Times New Roman" w:hAnsi="Arial" w:cs="Arial"/>
          <w:sz w:val="22"/>
          <w:szCs w:val="22"/>
          <w:lang w:eastAsia="pl-PL"/>
        </w:rPr>
        <w:t>i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instytucjach rynku pracy;</w:t>
      </w:r>
    </w:p>
    <w:p w14:paraId="4026C13C" w14:textId="77777777" w:rsidR="0033025B" w:rsidRPr="00C95251" w:rsidRDefault="0033025B" w:rsidP="004928AF">
      <w:pPr>
        <w:spacing w:after="0"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29CFFA7B" w14:textId="3EE793CB" w:rsidR="00780F82" w:rsidRPr="00C95251" w:rsidRDefault="00780F82" w:rsidP="004928AF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b/>
          <w:sz w:val="22"/>
          <w:szCs w:val="22"/>
          <w:lang w:eastAsia="pl-PL"/>
        </w:rPr>
        <w:t>Pracowniku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– oznacza to osobę fizyczną zatrudnioną przez pracodawcę na podstawie umowy o pracę, powołania, wyboru, mianowania lub spółdzielczej umowy o pracę, zgodnie z art. 2 ustawy z dnia 26 czerwca 1974 r. Kodeks pracy;</w:t>
      </w:r>
      <w:r w:rsidR="004B3AD8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</w:p>
    <w:p w14:paraId="2AC918CD" w14:textId="77777777" w:rsidR="00780F82" w:rsidRPr="00C95251" w:rsidRDefault="00780F82" w:rsidP="004928AF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Pracownikiem nie jest osoba współpracująca. Definicję osoby współpracującej określa art. 8 ust. 11 ustawy o systemie ubezpieczeń społecznych. Za osobę współpracującą uważa się: małżonka, dzieci, drugiego małżonka, dzieci przysposobione, rodziców, macochę i ojczyma oraz osoby przysposabiające, jeżeli pozostają z nimi we wspólnym gospodarstwie domowym i współpracują przy prowadzeniu tej działalności. O statusie osoby współpracującej, w zakresie ustawy o systemie ubezpieczeń społecznych, decyduje współpraca przy prowadzeniu działalności gospodarczej, ścisła więź rodzinna z osobą prowadzącą tę działalność oraz prowadzenie wspólnego gospodarstwa domowego;</w:t>
      </w:r>
    </w:p>
    <w:p w14:paraId="7FC93B53" w14:textId="77777777" w:rsidR="0033025B" w:rsidRPr="00C95251" w:rsidRDefault="0033025B" w:rsidP="004928AF">
      <w:pPr>
        <w:spacing w:after="0"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65F5CA99" w14:textId="77777777" w:rsidR="00780F82" w:rsidRPr="00C95251" w:rsidRDefault="00780F82" w:rsidP="004928AF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proofErr w:type="spellStart"/>
      <w:r w:rsidRPr="00C95251">
        <w:rPr>
          <w:rFonts w:ascii="Arial" w:eastAsia="Times New Roman" w:hAnsi="Arial" w:cs="Arial"/>
          <w:b/>
          <w:sz w:val="22"/>
          <w:szCs w:val="22"/>
          <w:lang w:eastAsia="pl-PL"/>
        </w:rPr>
        <w:t>Mikroprzedsiębiorcy</w:t>
      </w:r>
      <w:proofErr w:type="spellEnd"/>
      <w:r w:rsidRPr="00C95251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>- oznacza to przedsiębiorcę, który zatrudnia mniej niż 10 pracowników i którego roczny obrót lub roczna suma bilansowa nie przekracza 2 milionów euro;</w:t>
      </w:r>
    </w:p>
    <w:p w14:paraId="216A3BB5" w14:textId="77777777" w:rsidR="0033025B" w:rsidRPr="00C95251" w:rsidRDefault="0033025B" w:rsidP="004928AF">
      <w:pPr>
        <w:spacing w:after="0"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0381465B" w14:textId="355CACDE" w:rsidR="00780F82" w:rsidRPr="00C95251" w:rsidRDefault="00780F82" w:rsidP="004928AF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b/>
          <w:sz w:val="22"/>
          <w:szCs w:val="22"/>
          <w:lang w:eastAsia="pl-PL"/>
        </w:rPr>
        <w:t>Małym przedsiębiorcy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-  oznacza to przedsiębiorcę, który zatrudnia mniej niż 50 pracowników i którego roczny obrót lub roczna suma bilansowa nie przekracza 10 milionów euro;</w:t>
      </w:r>
    </w:p>
    <w:p w14:paraId="1174BBFF" w14:textId="77777777" w:rsidR="0033025B" w:rsidRPr="00C95251" w:rsidRDefault="0033025B" w:rsidP="004928AF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</w:p>
    <w:p w14:paraId="465CDC2F" w14:textId="3F609445" w:rsidR="00780F82" w:rsidRPr="00C95251" w:rsidRDefault="00780F82" w:rsidP="004928AF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Średnim przedsiębiorcy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– oznacza to przedsiębiorcę, który zatrudnia mniej niż 250 pracowników i których roczny obrót nie przekracza 50 milionów EUR lub roczna suma bilansowa nie przekracza 43 milionów euro;</w:t>
      </w:r>
    </w:p>
    <w:p w14:paraId="7377D9E7" w14:textId="77777777" w:rsidR="0033025B" w:rsidRPr="00C95251" w:rsidRDefault="0033025B" w:rsidP="004928AF">
      <w:pPr>
        <w:spacing w:after="0"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57EF6329" w14:textId="5E2ACD18" w:rsidR="00780F82" w:rsidRPr="00C95251" w:rsidRDefault="00780F82" w:rsidP="004928AF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Pomocy </w:t>
      </w:r>
      <w:r w:rsidRPr="00C95251">
        <w:rPr>
          <w:rFonts w:ascii="Arial" w:eastAsia="Times New Roman" w:hAnsi="Arial" w:cs="Arial"/>
          <w:b/>
          <w:i/>
          <w:iCs/>
          <w:sz w:val="22"/>
          <w:szCs w:val="22"/>
          <w:lang w:eastAsia="pl-PL"/>
        </w:rPr>
        <w:t xml:space="preserve">de </w:t>
      </w:r>
      <w:proofErr w:type="spellStart"/>
      <w:r w:rsidRPr="00C95251">
        <w:rPr>
          <w:rFonts w:ascii="Arial" w:eastAsia="Times New Roman" w:hAnsi="Arial" w:cs="Arial"/>
          <w:b/>
          <w:i/>
          <w:iCs/>
          <w:sz w:val="22"/>
          <w:szCs w:val="22"/>
          <w:lang w:eastAsia="pl-PL"/>
        </w:rPr>
        <w:t>minimis</w:t>
      </w:r>
      <w:proofErr w:type="spellEnd"/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– oznacza to pomoc przyznaną temu samemu podmiotowi gospodarczemu w okresie 3 lat podatkowych (lata obrotowe stosowane przez</w:t>
      </w:r>
      <w:r w:rsidR="00F0457A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przedsiębiorstwo w danym państwie członkowskim), która łącznie z pomocą udzieloną na 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lastRenderedPageBreak/>
        <w:t>podstawie wniosku nie przekroczy równowartości 200 000 euro, w stosunku do podmiotu prowadzącego działalność zarobkową w zakresie drogowego transportu towarów 100 000 euro oraz w stosunku do przedsiębiorstwa prowadzącego działalność w zakresie produkcji produktów rolnych 15 000 euro. Wartość pomocy jest wartością brutto, co oznacza, że nie uwzględnia się potrąceń z tytułu podatków ani innych opłat.</w:t>
      </w:r>
    </w:p>
    <w:p w14:paraId="15BBF9A2" w14:textId="77777777" w:rsidR="0033025B" w:rsidRPr="00C95251" w:rsidRDefault="0033025B" w:rsidP="004928AF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</w:p>
    <w:p w14:paraId="6764783E" w14:textId="77777777" w:rsidR="00780F82" w:rsidRPr="00C95251" w:rsidRDefault="00780F82" w:rsidP="004928AF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Przeciętnym wynagrodzeniu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- należy przez to rozumieć przeciętne wynagrodzenie</w:t>
      </w:r>
      <w:r w:rsidR="00AF18D7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w poprzednim kwartale, od pierwszego dnia następnego miesiąca po ogłoszeniu przez Prezesa Głównego Urzędu Statystycznego w Dzienniku </w:t>
      </w:r>
      <w:r w:rsidR="00374D50" w:rsidRPr="00C95251">
        <w:rPr>
          <w:rFonts w:ascii="Arial" w:eastAsia="Times New Roman" w:hAnsi="Arial" w:cs="Arial"/>
          <w:sz w:val="22"/>
          <w:szCs w:val="22"/>
          <w:lang w:eastAsia="pl-PL"/>
        </w:rPr>
        <w:t>Urzędowym Rzeczypospolitej Polskiej „Monitor  Polski”,  na podstawie  art.  20  pkt  2 ustawy z dnia 17 grudnia 1998 r. o emeryturach i rentach z Funduszu Ubezpieczeń Społecznych – zgodnie z art. 2 ust. 1 pkt 28 ustawy z dnia 20 kwietnia 2004 r. o promocji zatrudnienia i instytucjach rynku pracy,</w:t>
      </w:r>
    </w:p>
    <w:p w14:paraId="1465CBCD" w14:textId="77777777" w:rsidR="00780F82" w:rsidRPr="00C95251" w:rsidRDefault="001B2980" w:rsidP="004928AF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b/>
          <w:bCs/>
          <w:sz w:val="22"/>
          <w:szCs w:val="22"/>
          <w:lang w:eastAsia="pl-PL"/>
        </w:rPr>
        <w:br/>
      </w:r>
      <w:r w:rsidR="00780F82" w:rsidRPr="00C95251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§2</w:t>
      </w:r>
    </w:p>
    <w:p w14:paraId="204832D1" w14:textId="77777777" w:rsidR="00EB5FEC" w:rsidRPr="00C95251" w:rsidRDefault="00EB5FEC" w:rsidP="004928AF">
      <w:pPr>
        <w:spacing w:after="0" w:line="276" w:lineRule="auto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</w:p>
    <w:p w14:paraId="0CD25060" w14:textId="45D3A9FE" w:rsidR="00780F82" w:rsidRPr="00C95251" w:rsidRDefault="00780F82" w:rsidP="004928AF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W 20</w:t>
      </w:r>
      <w:r w:rsidR="004128FF" w:rsidRPr="00C95251">
        <w:rPr>
          <w:rFonts w:ascii="Arial" w:eastAsia="Times New Roman" w:hAnsi="Arial" w:cs="Arial"/>
          <w:sz w:val="22"/>
          <w:szCs w:val="22"/>
          <w:lang w:eastAsia="pl-PL"/>
        </w:rPr>
        <w:t>2</w:t>
      </w:r>
      <w:r w:rsidR="00F74D7A">
        <w:rPr>
          <w:rFonts w:ascii="Arial" w:eastAsia="Times New Roman" w:hAnsi="Arial" w:cs="Arial"/>
          <w:sz w:val="22"/>
          <w:szCs w:val="22"/>
          <w:lang w:eastAsia="pl-PL"/>
        </w:rPr>
        <w:t>5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roku, zgodnie z </w:t>
      </w:r>
      <w:r w:rsidRPr="00C95251">
        <w:rPr>
          <w:rFonts w:ascii="Arial" w:eastAsia="Times New Roman" w:hAnsi="Arial" w:cs="Arial"/>
          <w:b/>
          <w:sz w:val="22"/>
          <w:szCs w:val="22"/>
          <w:lang w:eastAsia="pl-PL"/>
        </w:rPr>
        <w:t>priorytetami Ministra Rodziny</w:t>
      </w:r>
      <w:r w:rsidR="00D715D4" w:rsidRPr="00C95251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i</w:t>
      </w:r>
      <w:r w:rsidRPr="00C95251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Polityki Społecznej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środki z KFS przeznaczone są na:</w:t>
      </w:r>
    </w:p>
    <w:p w14:paraId="32982655" w14:textId="443CE81A" w:rsidR="006442F0" w:rsidRPr="006442F0" w:rsidRDefault="00162FE3" w:rsidP="00F74D7A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hAnsi="Arial" w:cs="Arial"/>
          <w:sz w:val="22"/>
          <w:szCs w:val="22"/>
        </w:rPr>
        <w:t xml:space="preserve"> </w:t>
      </w:r>
      <w:r w:rsidR="006442F0" w:rsidRPr="006442F0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Priorytety wydatkowania środków KFS w 202</w:t>
      </w:r>
      <w:r w:rsidR="00F74D7A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5</w:t>
      </w:r>
      <w:r w:rsidR="006442F0" w:rsidRPr="006442F0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 roku to</w:t>
      </w:r>
      <w:r w:rsidR="006442F0" w:rsidRPr="006442F0">
        <w:rPr>
          <w:rFonts w:ascii="Arial" w:eastAsia="Times New Roman" w:hAnsi="Arial" w:cs="Arial"/>
          <w:sz w:val="22"/>
          <w:szCs w:val="22"/>
          <w:lang w:eastAsia="pl-PL"/>
        </w:rPr>
        <w:t>:</w:t>
      </w:r>
    </w:p>
    <w:p w14:paraId="3AD63722" w14:textId="77777777" w:rsidR="00953148" w:rsidRDefault="00F74D7A" w:rsidP="00953148">
      <w:pPr>
        <w:pStyle w:val="Akapitzlist"/>
        <w:numPr>
          <w:ilvl w:val="0"/>
          <w:numId w:val="62"/>
        </w:num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953148">
        <w:rPr>
          <w:rFonts w:ascii="Arial" w:eastAsia="Times New Roman" w:hAnsi="Arial" w:cs="Arial"/>
          <w:sz w:val="22"/>
          <w:szCs w:val="22"/>
          <w:lang w:eastAsia="pl-PL"/>
        </w:rPr>
        <w:t>Wsparcie rozwoju umiejętności i kwalifikacji w zawodach określonych jako deficytowe</w:t>
      </w:r>
      <w:r w:rsidRPr="00953148">
        <w:rPr>
          <w:rFonts w:ascii="Arial" w:eastAsia="Times New Roman" w:hAnsi="Arial" w:cs="Arial"/>
          <w:sz w:val="22"/>
          <w:szCs w:val="22"/>
          <w:lang w:eastAsia="pl-PL"/>
        </w:rPr>
        <w:br/>
        <w:t>na danym terenie tj. w powiecie lub w województwie.</w:t>
      </w:r>
    </w:p>
    <w:p w14:paraId="0FC12416" w14:textId="77777777" w:rsidR="00953148" w:rsidRDefault="00F74D7A" w:rsidP="00953148">
      <w:pPr>
        <w:pStyle w:val="Akapitzlist"/>
        <w:numPr>
          <w:ilvl w:val="0"/>
          <w:numId w:val="62"/>
        </w:num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953148">
        <w:rPr>
          <w:rFonts w:ascii="Arial" w:eastAsia="Times New Roman" w:hAnsi="Arial" w:cs="Arial"/>
          <w:sz w:val="22"/>
          <w:szCs w:val="22"/>
          <w:lang w:eastAsia="pl-PL"/>
        </w:rPr>
        <w:t>Wsparcie rozwoju umiejętności i kwalifikacji w związku z zastosowaniem w firmach nowych procesów, technologii i narzędzi pracy.</w:t>
      </w:r>
    </w:p>
    <w:p w14:paraId="165D80E9" w14:textId="77777777" w:rsidR="00953148" w:rsidRDefault="00F74D7A" w:rsidP="00953148">
      <w:pPr>
        <w:pStyle w:val="Akapitzlist"/>
        <w:numPr>
          <w:ilvl w:val="0"/>
          <w:numId w:val="62"/>
        </w:num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953148">
        <w:rPr>
          <w:rFonts w:ascii="Arial" w:eastAsia="Times New Roman" w:hAnsi="Arial" w:cs="Arial"/>
          <w:sz w:val="22"/>
          <w:szCs w:val="22"/>
          <w:lang w:eastAsia="pl-PL"/>
        </w:rPr>
        <w:t>Wsparcie kształcenia ustawicznego pracodawców i ich pracowników zgodnie z potrzebami szkoleniowymi, które pojawiły się na terenach dotkniętych przez powódź we wrześniu 2024 roku.</w:t>
      </w:r>
    </w:p>
    <w:p w14:paraId="5DFE3223" w14:textId="77777777" w:rsidR="00953148" w:rsidRDefault="00F74D7A" w:rsidP="00953148">
      <w:pPr>
        <w:pStyle w:val="Akapitzlist"/>
        <w:numPr>
          <w:ilvl w:val="0"/>
          <w:numId w:val="62"/>
        </w:num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953148">
        <w:rPr>
          <w:rFonts w:ascii="Arial" w:eastAsia="Times New Roman" w:hAnsi="Arial" w:cs="Arial"/>
          <w:sz w:val="22"/>
          <w:szCs w:val="22"/>
          <w:lang w:eastAsia="pl-PL"/>
        </w:rPr>
        <w:t xml:space="preserve">Poprawa zarządzania i komunikacji w firmie w oparciu o zasady przeciwdziałania dyskryminacji i </w:t>
      </w:r>
      <w:proofErr w:type="spellStart"/>
      <w:r w:rsidRPr="00953148">
        <w:rPr>
          <w:rFonts w:ascii="Arial" w:eastAsia="Times New Roman" w:hAnsi="Arial" w:cs="Arial"/>
          <w:sz w:val="22"/>
          <w:szCs w:val="22"/>
          <w:lang w:eastAsia="pl-PL"/>
        </w:rPr>
        <w:t>mobbingowi</w:t>
      </w:r>
      <w:proofErr w:type="spellEnd"/>
      <w:r w:rsidRPr="00953148">
        <w:rPr>
          <w:rFonts w:ascii="Arial" w:eastAsia="Times New Roman" w:hAnsi="Arial" w:cs="Arial"/>
          <w:sz w:val="22"/>
          <w:szCs w:val="22"/>
          <w:lang w:eastAsia="pl-PL"/>
        </w:rPr>
        <w:t>, rozwoju dialogu społecznego, partycypacji pracowniczej i wspierania integracji</w:t>
      </w:r>
      <w:r w:rsidRPr="00953148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953148">
        <w:rPr>
          <w:rFonts w:ascii="Arial" w:eastAsia="Times New Roman" w:hAnsi="Arial" w:cs="Arial"/>
          <w:sz w:val="22"/>
          <w:szCs w:val="22"/>
          <w:lang w:eastAsia="pl-PL"/>
        </w:rPr>
        <w:t>w miejscu pracy.</w:t>
      </w:r>
    </w:p>
    <w:p w14:paraId="67464A80" w14:textId="77777777" w:rsidR="00953148" w:rsidRDefault="00F74D7A" w:rsidP="00953148">
      <w:pPr>
        <w:pStyle w:val="Akapitzlist"/>
        <w:numPr>
          <w:ilvl w:val="0"/>
          <w:numId w:val="62"/>
        </w:num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953148">
        <w:rPr>
          <w:rFonts w:ascii="Arial" w:eastAsia="Times New Roman" w:hAnsi="Arial" w:cs="Arial"/>
          <w:sz w:val="22"/>
          <w:szCs w:val="22"/>
          <w:lang w:eastAsia="pl-PL"/>
        </w:rPr>
        <w:t>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organizacyjnej.</w:t>
      </w:r>
    </w:p>
    <w:p w14:paraId="09656131" w14:textId="77777777" w:rsidR="00953148" w:rsidRDefault="00F74D7A" w:rsidP="00953148">
      <w:pPr>
        <w:pStyle w:val="Akapitzlist"/>
        <w:numPr>
          <w:ilvl w:val="0"/>
          <w:numId w:val="62"/>
        </w:num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953148">
        <w:rPr>
          <w:rFonts w:ascii="Arial" w:eastAsia="Times New Roman" w:hAnsi="Arial" w:cs="Arial"/>
          <w:sz w:val="22"/>
          <w:szCs w:val="22"/>
          <w:lang w:eastAsia="pl-PL"/>
        </w:rPr>
        <w:t>Wsparcie cudzoziemców, w szczególności w zakresie zdobywania wiedzy na temat polskiego prawa pracy i integracji tych osób na rynku pracy.</w:t>
      </w:r>
    </w:p>
    <w:p w14:paraId="1ECC105D" w14:textId="77777777" w:rsidR="00953148" w:rsidRDefault="00F74D7A" w:rsidP="00953148">
      <w:pPr>
        <w:pStyle w:val="Akapitzlist"/>
        <w:numPr>
          <w:ilvl w:val="0"/>
          <w:numId w:val="62"/>
        </w:num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953148">
        <w:rPr>
          <w:rFonts w:ascii="Arial" w:eastAsia="Times New Roman" w:hAnsi="Arial" w:cs="Arial"/>
          <w:sz w:val="22"/>
          <w:szCs w:val="22"/>
          <w:lang w:eastAsia="pl-PL"/>
        </w:rPr>
        <w:t>Wsparcie rozwoju umiejętności i kwalifikacji niezbędnych w sektorze usług zdrowotnych</w:t>
      </w:r>
      <w:r w:rsidR="00953148" w:rsidRPr="00953148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953148">
        <w:rPr>
          <w:rFonts w:ascii="Arial" w:eastAsia="Times New Roman" w:hAnsi="Arial" w:cs="Arial"/>
          <w:sz w:val="22"/>
          <w:szCs w:val="22"/>
          <w:lang w:eastAsia="pl-PL"/>
        </w:rPr>
        <w:t>i opiekuńczych.</w:t>
      </w:r>
    </w:p>
    <w:p w14:paraId="42DD2B8A" w14:textId="77777777" w:rsidR="00953148" w:rsidRDefault="00F74D7A" w:rsidP="00953148">
      <w:pPr>
        <w:pStyle w:val="Akapitzlist"/>
        <w:numPr>
          <w:ilvl w:val="0"/>
          <w:numId w:val="62"/>
        </w:num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953148">
        <w:rPr>
          <w:rFonts w:ascii="Arial" w:eastAsia="Times New Roman" w:hAnsi="Arial" w:cs="Arial"/>
          <w:sz w:val="22"/>
          <w:szCs w:val="22"/>
          <w:lang w:eastAsia="pl-PL"/>
        </w:rPr>
        <w:t>Rozwój umiejętności cyfrowych.</w:t>
      </w:r>
    </w:p>
    <w:p w14:paraId="1078EF01" w14:textId="77777777" w:rsidR="00953148" w:rsidRDefault="00F74D7A" w:rsidP="00953148">
      <w:pPr>
        <w:pStyle w:val="Akapitzlist"/>
        <w:numPr>
          <w:ilvl w:val="0"/>
          <w:numId w:val="62"/>
        </w:num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953148">
        <w:rPr>
          <w:rFonts w:ascii="Arial" w:eastAsia="Times New Roman" w:hAnsi="Arial" w:cs="Arial"/>
          <w:sz w:val="22"/>
          <w:szCs w:val="22"/>
          <w:lang w:eastAsia="pl-PL"/>
        </w:rPr>
        <w:t>Wsparcie rozwoju umiejętności związanych z transformacją energetyczną.</w:t>
      </w:r>
    </w:p>
    <w:p w14:paraId="1DFB140D" w14:textId="77777777" w:rsidR="00953148" w:rsidRDefault="00953148" w:rsidP="00953148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</w:p>
    <w:p w14:paraId="38EF5633" w14:textId="6E17B156" w:rsidR="00953148" w:rsidRPr="00953148" w:rsidRDefault="006442F0" w:rsidP="00953148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953148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Priorytety wydatkowania środków rezerwy KFS wynikające z decyzji Rady Rynku Pracy:</w:t>
      </w:r>
    </w:p>
    <w:p w14:paraId="4442A3E6" w14:textId="77777777" w:rsidR="00953148" w:rsidRDefault="00F74D7A" w:rsidP="00953148">
      <w:pPr>
        <w:pStyle w:val="Akapitzlist"/>
        <w:numPr>
          <w:ilvl w:val="0"/>
          <w:numId w:val="62"/>
        </w:num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953148">
        <w:rPr>
          <w:rFonts w:ascii="Arial" w:eastAsia="Times New Roman" w:hAnsi="Arial" w:cs="Arial"/>
          <w:sz w:val="22"/>
          <w:szCs w:val="22"/>
          <w:lang w:eastAsia="pl-PL"/>
        </w:rPr>
        <w:t>Wsparcie rozwoju umiejętności i kwalifikacji osób po 50 roku życia.</w:t>
      </w:r>
    </w:p>
    <w:p w14:paraId="33BE41F3" w14:textId="77777777" w:rsidR="00953148" w:rsidRDefault="00F74D7A" w:rsidP="00953148">
      <w:pPr>
        <w:pStyle w:val="Akapitzlist"/>
        <w:numPr>
          <w:ilvl w:val="0"/>
          <w:numId w:val="62"/>
        </w:num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953148">
        <w:rPr>
          <w:rFonts w:ascii="Arial" w:eastAsia="Times New Roman" w:hAnsi="Arial" w:cs="Arial"/>
          <w:sz w:val="22"/>
          <w:szCs w:val="22"/>
          <w:lang w:eastAsia="pl-PL"/>
        </w:rPr>
        <w:t>Wsparcie rozwoju umiejętności i kwalifikacji osób z orzeczonym stopniem niepełnosprawności.</w:t>
      </w:r>
    </w:p>
    <w:p w14:paraId="2A6B33DA" w14:textId="77777777" w:rsidR="00953148" w:rsidRDefault="00F74D7A" w:rsidP="00953148">
      <w:pPr>
        <w:pStyle w:val="Akapitzlist"/>
        <w:numPr>
          <w:ilvl w:val="0"/>
          <w:numId w:val="62"/>
        </w:num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953148">
        <w:rPr>
          <w:rFonts w:ascii="Arial" w:eastAsia="Times New Roman" w:hAnsi="Arial" w:cs="Arial"/>
          <w:sz w:val="22"/>
          <w:szCs w:val="22"/>
          <w:lang w:eastAsia="pl-PL"/>
        </w:rPr>
        <w:t>Wsparcie rozwoju umiejętności i kwalifikacji osób z niskim wykształceniem.</w:t>
      </w:r>
    </w:p>
    <w:p w14:paraId="5C015789" w14:textId="1A1ECB55" w:rsidR="006442F0" w:rsidRPr="00953148" w:rsidRDefault="00F74D7A" w:rsidP="00953148">
      <w:pPr>
        <w:pStyle w:val="Akapitzlist"/>
        <w:numPr>
          <w:ilvl w:val="0"/>
          <w:numId w:val="62"/>
        </w:num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953148">
        <w:rPr>
          <w:rFonts w:ascii="Arial" w:eastAsia="Times New Roman" w:hAnsi="Arial" w:cs="Arial"/>
          <w:sz w:val="22"/>
          <w:szCs w:val="22"/>
          <w:lang w:eastAsia="pl-PL"/>
        </w:rPr>
        <w:t>Wsparcie rozwoju umiejętności i kwalifikacji w obszarach/branżach, które powiatowe urzędy pracy określą na podstawie wybranych przez siebie dokumentów strategicznych, analiz czy planów rozwoju jako istotne dla danego powiatu czy województwa.</w:t>
      </w:r>
    </w:p>
    <w:p w14:paraId="79CAA844" w14:textId="3B62E53E" w:rsidR="00780F82" w:rsidRPr="00C95251" w:rsidRDefault="00780F82" w:rsidP="004928AF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b/>
          <w:bCs/>
          <w:sz w:val="22"/>
          <w:szCs w:val="22"/>
          <w:lang w:eastAsia="pl-PL"/>
        </w:rPr>
        <w:lastRenderedPageBreak/>
        <w:t>§3</w:t>
      </w:r>
    </w:p>
    <w:p w14:paraId="7CE093E9" w14:textId="6A58790F" w:rsidR="00BC7E1F" w:rsidRPr="00C95251" w:rsidRDefault="00780F82" w:rsidP="004928AF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6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W ramach środków z KFS może być sfinansowane kształcenie ustawiczne, które</w:t>
      </w:r>
      <w:r w:rsidR="00271B14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rozpocznie się </w:t>
      </w:r>
      <w:r w:rsidR="00E70BEF" w:rsidRPr="00C95251">
        <w:rPr>
          <w:rFonts w:ascii="Arial" w:eastAsia="Times New Roman" w:hAnsi="Arial" w:cs="Arial"/>
          <w:sz w:val="22"/>
          <w:szCs w:val="22"/>
          <w:lang w:eastAsia="pl-PL"/>
        </w:rPr>
        <w:t>do końca lutego 202</w:t>
      </w:r>
      <w:r w:rsidR="00F74D7A">
        <w:rPr>
          <w:rFonts w:ascii="Arial" w:eastAsia="Times New Roman" w:hAnsi="Arial" w:cs="Arial"/>
          <w:sz w:val="22"/>
          <w:szCs w:val="22"/>
          <w:lang w:eastAsia="pl-PL"/>
        </w:rPr>
        <w:t>6</w:t>
      </w:r>
      <w:r w:rsidR="00E70BEF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roku, jednak płatność za szkolenie nastąpi w 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>20</w:t>
      </w:r>
      <w:r w:rsidR="006648AD" w:rsidRPr="00C95251">
        <w:rPr>
          <w:rFonts w:ascii="Arial" w:eastAsia="Times New Roman" w:hAnsi="Arial" w:cs="Arial"/>
          <w:sz w:val="22"/>
          <w:szCs w:val="22"/>
          <w:lang w:eastAsia="pl-PL"/>
        </w:rPr>
        <w:t>2</w:t>
      </w:r>
      <w:r w:rsidR="00F74D7A">
        <w:rPr>
          <w:rFonts w:ascii="Arial" w:eastAsia="Times New Roman" w:hAnsi="Arial" w:cs="Arial"/>
          <w:sz w:val="22"/>
          <w:szCs w:val="22"/>
          <w:lang w:eastAsia="pl-PL"/>
        </w:rPr>
        <w:t>5</w:t>
      </w:r>
      <w:r w:rsidR="00162FE3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>roku</w:t>
      </w:r>
      <w:r w:rsidR="00BC7E1F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. </w:t>
      </w:r>
    </w:p>
    <w:p w14:paraId="4E9759A4" w14:textId="5C5AA5DD" w:rsidR="000B020D" w:rsidRPr="00C95251" w:rsidRDefault="00BC7E1F" w:rsidP="004928AF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6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Środki KFS mogą być przeznaczone na formy kształcenia ustawicznego, które rozpoczną się po podpisaniu umowy</w:t>
      </w:r>
      <w:r w:rsidR="00EB5FEC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. </w:t>
      </w:r>
    </w:p>
    <w:p w14:paraId="1F56B622" w14:textId="77777777" w:rsidR="000B020D" w:rsidRPr="00C95251" w:rsidRDefault="000B020D" w:rsidP="004928AF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6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hAnsi="Arial" w:cs="Arial"/>
          <w:sz w:val="22"/>
          <w:szCs w:val="22"/>
        </w:rPr>
        <w:t>Ze środków KFS nie można finansować wsparcia dla osób współpracujących, osób przebywających na urlopach macierzyńskich, rodzicielskich i wychowawczych oraz osób zatrudnionych na podstawie umów cywilnoprawnych.</w:t>
      </w:r>
    </w:p>
    <w:p w14:paraId="5C95E9C0" w14:textId="77777777" w:rsidR="000B020D" w:rsidRPr="00C95251" w:rsidRDefault="000B020D" w:rsidP="004928AF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6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Calibri" w:hAnsi="Arial" w:cs="Arial"/>
          <w:sz w:val="22"/>
          <w:szCs w:val="22"/>
        </w:rPr>
        <w:t>Urząd nie finansuje ze środków KFS kształcenia ustawicznego wnioskowanego przez pracodawcę, który jest powiązany osobowo lub kapitałowo z realizatorem kształcenia lub który zamierza samodzielnie realizować usługi edukacyjne dla własnych pracowników.</w:t>
      </w:r>
    </w:p>
    <w:p w14:paraId="7E355BD0" w14:textId="265E548A" w:rsidR="000B020D" w:rsidRPr="00C95251" w:rsidRDefault="000B020D" w:rsidP="004928AF">
      <w:pPr>
        <w:numPr>
          <w:ilvl w:val="0"/>
          <w:numId w:val="1"/>
        </w:numPr>
        <w:spacing w:before="100" w:beforeAutospacing="1" w:after="100" w:afterAutospacing="1" w:line="276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hAnsi="Arial" w:cs="Arial"/>
          <w:sz w:val="22"/>
          <w:szCs w:val="22"/>
        </w:rPr>
        <w:t>Ze środków KFS nie mogą być finansowane koszty:</w:t>
      </w:r>
      <w:r w:rsidR="00173BA5" w:rsidRPr="00C95251">
        <w:rPr>
          <w:rFonts w:ascii="Arial" w:hAnsi="Arial" w:cs="Arial"/>
          <w:sz w:val="22"/>
          <w:szCs w:val="22"/>
        </w:rPr>
        <w:br/>
      </w:r>
      <w:r w:rsidRPr="00C95251">
        <w:rPr>
          <w:rFonts w:ascii="Arial" w:hAnsi="Arial" w:cs="Arial"/>
          <w:sz w:val="22"/>
          <w:szCs w:val="22"/>
        </w:rPr>
        <w:t>- przejazdu na szkolenie lub studia podyplomowe,</w:t>
      </w:r>
      <w:r w:rsidR="00173BA5" w:rsidRPr="00C95251">
        <w:rPr>
          <w:rFonts w:ascii="Arial" w:eastAsia="Times New Roman" w:hAnsi="Arial" w:cs="Arial"/>
          <w:sz w:val="22"/>
          <w:szCs w:val="22"/>
          <w:lang w:eastAsia="pl-PL"/>
        </w:rPr>
        <w:br/>
      </w:r>
      <w:r w:rsidRPr="00C95251">
        <w:rPr>
          <w:rFonts w:ascii="Arial" w:hAnsi="Arial" w:cs="Arial"/>
          <w:sz w:val="22"/>
          <w:szCs w:val="22"/>
        </w:rPr>
        <w:t>- zakwaterowania i wyżywienia w trakcie kształcenia,</w:t>
      </w:r>
      <w:r w:rsidR="00173BA5" w:rsidRPr="00C95251">
        <w:rPr>
          <w:rFonts w:ascii="Arial" w:eastAsia="Times New Roman" w:hAnsi="Arial" w:cs="Arial"/>
          <w:sz w:val="22"/>
          <w:szCs w:val="22"/>
          <w:lang w:eastAsia="pl-PL"/>
        </w:rPr>
        <w:br/>
      </w:r>
      <w:r w:rsidRPr="00C95251">
        <w:rPr>
          <w:rFonts w:ascii="Arial" w:hAnsi="Arial" w:cs="Arial"/>
          <w:sz w:val="22"/>
          <w:szCs w:val="22"/>
        </w:rPr>
        <w:t>- szkoleń z zakresu bhp i ppoż. oraz pierwszej pomocy,</w:t>
      </w:r>
      <w:r w:rsidR="00173BA5" w:rsidRPr="00C95251">
        <w:rPr>
          <w:rFonts w:ascii="Arial" w:eastAsia="Times New Roman" w:hAnsi="Arial" w:cs="Arial"/>
          <w:sz w:val="22"/>
          <w:szCs w:val="22"/>
          <w:lang w:eastAsia="pl-PL"/>
        </w:rPr>
        <w:br/>
      </w:r>
      <w:r w:rsidRPr="00C95251">
        <w:rPr>
          <w:rFonts w:ascii="Arial" w:hAnsi="Arial" w:cs="Arial"/>
          <w:iCs/>
          <w:sz w:val="22"/>
          <w:szCs w:val="22"/>
        </w:rPr>
        <w:t>- kursów prawa jazdy kat. B</w:t>
      </w:r>
      <w:r w:rsidR="00173BA5" w:rsidRPr="00C95251">
        <w:rPr>
          <w:rFonts w:ascii="Arial" w:hAnsi="Arial" w:cs="Arial"/>
          <w:iCs/>
          <w:sz w:val="22"/>
          <w:szCs w:val="22"/>
        </w:rPr>
        <w:t>,</w:t>
      </w:r>
      <w:r w:rsidR="00173BA5" w:rsidRPr="00C95251">
        <w:rPr>
          <w:rFonts w:ascii="Arial" w:eastAsia="Times New Roman" w:hAnsi="Arial" w:cs="Arial"/>
          <w:sz w:val="22"/>
          <w:szCs w:val="22"/>
          <w:lang w:eastAsia="pl-PL"/>
        </w:rPr>
        <w:br/>
      </w:r>
      <w:r w:rsidRPr="00C95251">
        <w:rPr>
          <w:rFonts w:ascii="Arial" w:hAnsi="Arial" w:cs="Arial"/>
          <w:sz w:val="22"/>
          <w:szCs w:val="22"/>
        </w:rPr>
        <w:t>- udziału w konferencjach i kongresach naukowych,</w:t>
      </w:r>
      <w:r w:rsidR="00173BA5" w:rsidRPr="00C95251">
        <w:rPr>
          <w:rFonts w:ascii="Arial" w:eastAsia="Times New Roman" w:hAnsi="Arial" w:cs="Arial"/>
          <w:sz w:val="22"/>
          <w:szCs w:val="22"/>
          <w:lang w:eastAsia="pl-PL"/>
        </w:rPr>
        <w:br/>
      </w:r>
      <w:r w:rsidRPr="00C95251">
        <w:rPr>
          <w:rFonts w:ascii="Arial" w:hAnsi="Arial" w:cs="Arial"/>
          <w:sz w:val="22"/>
          <w:szCs w:val="22"/>
        </w:rPr>
        <w:t>- studiów wyższych,</w:t>
      </w:r>
      <w:r w:rsidR="00173BA5" w:rsidRPr="00C95251">
        <w:rPr>
          <w:rFonts w:ascii="Arial" w:eastAsia="Times New Roman" w:hAnsi="Arial" w:cs="Arial"/>
          <w:sz w:val="22"/>
          <w:szCs w:val="22"/>
          <w:lang w:eastAsia="pl-PL"/>
        </w:rPr>
        <w:br/>
      </w:r>
      <w:r w:rsidRPr="00C95251">
        <w:rPr>
          <w:rFonts w:ascii="Arial" w:hAnsi="Arial" w:cs="Arial"/>
          <w:sz w:val="22"/>
          <w:szCs w:val="22"/>
        </w:rPr>
        <w:t>- kształcenia podyplomowego lekarzy, pielęgniarek i położnych w formie szkoleni</w:t>
      </w:r>
      <w:r w:rsidR="00CE71EE" w:rsidRPr="00C95251">
        <w:rPr>
          <w:rFonts w:ascii="Arial" w:hAnsi="Arial" w:cs="Arial"/>
          <w:sz w:val="22"/>
          <w:szCs w:val="22"/>
        </w:rPr>
        <w:t>a</w:t>
      </w:r>
      <w:r w:rsidR="00AF320F" w:rsidRPr="00C95251">
        <w:rPr>
          <w:rFonts w:ascii="Arial" w:hAnsi="Arial" w:cs="Arial"/>
          <w:sz w:val="22"/>
          <w:szCs w:val="22"/>
        </w:rPr>
        <w:t xml:space="preserve"> </w:t>
      </w:r>
      <w:r w:rsidR="00CE71EE" w:rsidRPr="00C95251">
        <w:rPr>
          <w:rFonts w:ascii="Arial" w:hAnsi="Arial" w:cs="Arial"/>
          <w:sz w:val="22"/>
          <w:szCs w:val="22"/>
        </w:rPr>
        <w:t xml:space="preserve">  </w:t>
      </w:r>
      <w:r w:rsidRPr="00C95251">
        <w:rPr>
          <w:rFonts w:ascii="Arial" w:hAnsi="Arial" w:cs="Arial"/>
          <w:sz w:val="22"/>
          <w:szCs w:val="22"/>
        </w:rPr>
        <w:t>specjalistycznego, zwanego specjalizacją,</w:t>
      </w:r>
      <w:r w:rsidR="00173BA5" w:rsidRPr="00C95251">
        <w:rPr>
          <w:rFonts w:ascii="Arial" w:eastAsia="Times New Roman" w:hAnsi="Arial" w:cs="Arial"/>
          <w:sz w:val="22"/>
          <w:szCs w:val="22"/>
          <w:lang w:eastAsia="pl-PL"/>
        </w:rPr>
        <w:br/>
      </w:r>
      <w:r w:rsidRPr="00C95251">
        <w:rPr>
          <w:rFonts w:ascii="Arial" w:hAnsi="Arial" w:cs="Arial"/>
          <w:sz w:val="22"/>
          <w:szCs w:val="22"/>
        </w:rPr>
        <w:t>- kształcenia realizowanego poza terytorium Rzeczypospolitej Polskiej.</w:t>
      </w:r>
    </w:p>
    <w:p w14:paraId="6A381C89" w14:textId="7FF1BC70" w:rsidR="00780F82" w:rsidRPr="00C95251" w:rsidRDefault="00780F82" w:rsidP="004928AF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§</w:t>
      </w:r>
      <w:r w:rsidR="00D715D4" w:rsidRPr="00C95251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4</w:t>
      </w:r>
    </w:p>
    <w:p w14:paraId="05ABA969" w14:textId="77777777" w:rsidR="00EB5FEC" w:rsidRPr="00C95251" w:rsidRDefault="00EB5FEC" w:rsidP="004928AF">
      <w:pPr>
        <w:spacing w:after="0" w:line="276" w:lineRule="auto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</w:p>
    <w:p w14:paraId="258EDB5E" w14:textId="77777777" w:rsidR="00780F82" w:rsidRPr="00C95251" w:rsidRDefault="00780F82" w:rsidP="00706A9C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1.   O przyznanie środków z KFS na dofinansowanie kosztów kształcenia ustawicznego mogą ubiegać się wszyscy pracodawcy, zamierzający inwestować w podnoszenie kompetencji pracowników.</w:t>
      </w:r>
    </w:p>
    <w:p w14:paraId="74825DCB" w14:textId="77777777" w:rsidR="00780F82" w:rsidRPr="00C95251" w:rsidRDefault="00780F82" w:rsidP="00706A9C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2.   Na tych samych zasadach o dofinansowanie kosztów kształcenia ustawicznego mogą ubiegać się sami pracodawcy, zamierzający inwestować w podnoszenie swoich własnych kompetencji.</w:t>
      </w:r>
    </w:p>
    <w:p w14:paraId="48551AE0" w14:textId="77777777" w:rsidR="00780F82" w:rsidRPr="00C95251" w:rsidRDefault="00780F82" w:rsidP="004928AF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 </w:t>
      </w:r>
    </w:p>
    <w:p w14:paraId="03F4CD09" w14:textId="0E35A403" w:rsidR="00780F82" w:rsidRPr="00C95251" w:rsidRDefault="00780F82" w:rsidP="004928AF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§</w:t>
      </w:r>
      <w:r w:rsidR="00D715D4" w:rsidRPr="00C95251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5</w:t>
      </w:r>
    </w:p>
    <w:p w14:paraId="616A7496" w14:textId="77777777" w:rsidR="00EB5FEC" w:rsidRPr="00C95251" w:rsidRDefault="00EB5FEC" w:rsidP="004928AF">
      <w:pPr>
        <w:spacing w:after="0" w:line="276" w:lineRule="auto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</w:p>
    <w:p w14:paraId="4C077FAC" w14:textId="0398CD72" w:rsidR="00780F82" w:rsidRPr="00C95251" w:rsidRDefault="00780F82" w:rsidP="004928AF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Finansowanie kształcenia ustawicznego pracowników i pracodawcy oznacza, że środki KFS, można przeznaczyć, zgodnie z §2 </w:t>
      </w:r>
      <w:r w:rsidR="00F0457A" w:rsidRPr="00C95251">
        <w:rPr>
          <w:rFonts w:ascii="Arial" w:eastAsia="Times New Roman" w:hAnsi="Arial" w:cs="Arial"/>
          <w:sz w:val="22"/>
          <w:szCs w:val="22"/>
          <w:lang w:eastAsia="pl-PL"/>
        </w:rPr>
        <w:t>zasad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>, na:</w:t>
      </w:r>
    </w:p>
    <w:p w14:paraId="56B9D9E0" w14:textId="77777777" w:rsidR="00780F82" w:rsidRPr="00C95251" w:rsidRDefault="00780F82" w:rsidP="004928AF">
      <w:pPr>
        <w:numPr>
          <w:ilvl w:val="0"/>
          <w:numId w:val="24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określenie potrzeb pracodawcy w zakresie kształcenia ustawicznego w związku z ubieganiem się o sfinansowanie tego kształcenia ze środków KFS;</w:t>
      </w:r>
    </w:p>
    <w:p w14:paraId="32E851E6" w14:textId="77777777" w:rsidR="00780F82" w:rsidRPr="00C95251" w:rsidRDefault="00780F82" w:rsidP="004928AF">
      <w:pPr>
        <w:numPr>
          <w:ilvl w:val="0"/>
          <w:numId w:val="24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kursy i studia podyplomowe realizowane z inicjatywy pracodawcy lub za jego zgodą;</w:t>
      </w:r>
    </w:p>
    <w:p w14:paraId="159AB122" w14:textId="77777777" w:rsidR="00780F82" w:rsidRPr="00C95251" w:rsidRDefault="00780F82" w:rsidP="004928AF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egzaminy umożliwiające uzyskanie dyplomów potwierdzających nabycie umiejętności, kwalifikacji lub uprawnień zawodowych;</w:t>
      </w:r>
    </w:p>
    <w:p w14:paraId="6A8A3140" w14:textId="77777777" w:rsidR="00780F82" w:rsidRPr="00C95251" w:rsidRDefault="00780F82" w:rsidP="004928AF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badania lekarskie i psychologiczne wymagane do podjęcia kształcenia lub pracy zawodowej po ukończonym kształceniu;</w:t>
      </w:r>
    </w:p>
    <w:p w14:paraId="52906487" w14:textId="77A086E0" w:rsidR="00780F82" w:rsidRPr="00C95251" w:rsidRDefault="00780F82" w:rsidP="004928AF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ubezpieczenie od następstw nieszczęśliwych wypadków w związku z podjętym kształceniem</w:t>
      </w:r>
      <w:r w:rsidR="00F0457A" w:rsidRPr="00C95251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78C2D57A" w14:textId="77777777" w:rsidR="00C95251" w:rsidRPr="00C95251" w:rsidRDefault="00C95251" w:rsidP="004928AF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</w:p>
    <w:p w14:paraId="682F79D7" w14:textId="343F3AE3" w:rsidR="00EB5FEC" w:rsidRPr="00C95251" w:rsidRDefault="00780F82" w:rsidP="004928AF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b/>
          <w:bCs/>
          <w:sz w:val="22"/>
          <w:szCs w:val="22"/>
          <w:lang w:eastAsia="pl-PL"/>
        </w:rPr>
        <w:lastRenderedPageBreak/>
        <w:t>§</w:t>
      </w:r>
      <w:r w:rsidR="00D715D4" w:rsidRPr="00C95251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6</w:t>
      </w:r>
    </w:p>
    <w:p w14:paraId="08A4DE5C" w14:textId="77777777" w:rsidR="000F60E6" w:rsidRPr="00C95251" w:rsidRDefault="000F60E6" w:rsidP="004928AF">
      <w:pPr>
        <w:spacing w:after="0" w:line="276" w:lineRule="auto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</w:p>
    <w:p w14:paraId="00622213" w14:textId="37F31869" w:rsidR="00780F82" w:rsidRPr="00C95251" w:rsidRDefault="00780F82" w:rsidP="004928AF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Powiatowy Urząd Pracy w Szamotułach </w:t>
      </w:r>
      <w:r w:rsidR="00A7001B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ogłasza  nabór wniosków na sfinansowanie kosztów kształcenia ustawicznego, po otrzymaniu decyzji na dany rok poprzez umieszczenie ogłoszenia na 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>tablicy informacyjnej w swojej siedzibie i na stronie internetowej urzędu.</w:t>
      </w:r>
    </w:p>
    <w:p w14:paraId="03FC3556" w14:textId="7D96D8C3" w:rsidR="000F60E6" w:rsidRPr="00C95251" w:rsidRDefault="000F60E6" w:rsidP="004928AF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14:paraId="4FC1D4C5" w14:textId="6643474A" w:rsidR="00780F82" w:rsidRPr="00C95251" w:rsidRDefault="00780F82" w:rsidP="004928AF">
      <w:pPr>
        <w:spacing w:after="0" w:line="276" w:lineRule="auto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§</w:t>
      </w:r>
      <w:r w:rsidR="00D715D4" w:rsidRPr="00C95251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7</w:t>
      </w:r>
    </w:p>
    <w:p w14:paraId="5A0C674D" w14:textId="77777777" w:rsidR="00780F82" w:rsidRPr="00C95251" w:rsidRDefault="00780F82" w:rsidP="004928AF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Podstawę ubiegania się o przyznanie środków z KFS stanowi złożenie przez pracodawcę prawidłowo wypełnionego i kompletnego wniosku.</w:t>
      </w:r>
    </w:p>
    <w:p w14:paraId="28E3E61E" w14:textId="77777777" w:rsidR="00374D50" w:rsidRPr="00C95251" w:rsidRDefault="00780F82" w:rsidP="004928AF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Wniosek w Powiatowym Urzędzie Pracy w Szamotułach mogą składać pracodawcy mający siedzibę lub prowadzący działalność gospodarczą na terenie powiatu szamotulskiego.</w:t>
      </w:r>
    </w:p>
    <w:p w14:paraId="4A39734A" w14:textId="4BA04BFF" w:rsidR="00887824" w:rsidRPr="00C95251" w:rsidRDefault="00780F82" w:rsidP="004B3AD8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Formularz wniosku dla pracodawcy o dofinansowanie kształcenia ustawicznego ze środków KFS, można pobrać w siedzibie PUP w Szamotułach lub ze strony internetowej urzędu.</w:t>
      </w:r>
      <w:r w:rsidR="00151293" w:rsidRPr="00C95251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                                                                 </w:t>
      </w:r>
    </w:p>
    <w:p w14:paraId="49FFCB04" w14:textId="1908CC2E" w:rsidR="00780F82" w:rsidRPr="00C95251" w:rsidRDefault="00780F82" w:rsidP="00887824">
      <w:pPr>
        <w:spacing w:before="100" w:beforeAutospacing="1" w:after="100" w:afterAutospacing="1" w:line="276" w:lineRule="auto"/>
        <w:ind w:left="360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§</w:t>
      </w:r>
      <w:r w:rsidR="00D715D4" w:rsidRPr="00C95251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8</w:t>
      </w:r>
    </w:p>
    <w:p w14:paraId="751C222E" w14:textId="77777777" w:rsidR="00780F82" w:rsidRPr="00C95251" w:rsidRDefault="00780F82" w:rsidP="004928AF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1. Wniosek  zawiera między innymi:</w:t>
      </w:r>
    </w:p>
    <w:p w14:paraId="535834B9" w14:textId="77777777" w:rsidR="00780F82" w:rsidRPr="00C95251" w:rsidRDefault="00780F82" w:rsidP="004928AF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a)   dane pracodawcy: nazwę pracodawcy, adres siedziby i miejsce prowadzenia działalności, numer identyfikacji podatkowej NIP, numer identyfikacyjny w krajowym rejestrze urzędowym podmiotów gospodarki narodowej REGON, oznaczenie przeważającego rodzaju prowadzonej działalności gospodarczej wg PKD, informację o liczbie zatrudnianych pracowników, imię i nazwisko osoby wskazanej przez pracodawcę do kontaktów, numer telefonu, adres poczty elektronicznej;</w:t>
      </w:r>
    </w:p>
    <w:p w14:paraId="229FA2FB" w14:textId="77777777" w:rsidR="007769EF" w:rsidRPr="00C95251" w:rsidRDefault="00780F82" w:rsidP="004928AF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b)   wskazanie: </w:t>
      </w:r>
    </w:p>
    <w:p w14:paraId="7FC8EE77" w14:textId="77777777" w:rsidR="007769EF" w:rsidRPr="00C95251" w:rsidRDefault="007769EF" w:rsidP="007769EF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działań obejmujących kształcenie pracowników i pracodawcy </w:t>
      </w:r>
    </w:p>
    <w:p w14:paraId="4DC98922" w14:textId="77777777" w:rsidR="007769EF" w:rsidRPr="00C95251" w:rsidRDefault="00780F82" w:rsidP="007769EF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liczby osób</w:t>
      </w:r>
      <w:r w:rsidR="007769EF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których wydatek dotyczy</w:t>
      </w:r>
    </w:p>
    <w:p w14:paraId="07AF787B" w14:textId="77777777" w:rsidR="007769EF" w:rsidRPr="00C95251" w:rsidRDefault="007769EF" w:rsidP="007769EF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kosztu kształcenia na jednego pracownika </w:t>
      </w:r>
    </w:p>
    <w:p w14:paraId="7C8B9517" w14:textId="77777777" w:rsidR="007769EF" w:rsidRPr="00C95251" w:rsidRDefault="00780F82" w:rsidP="00210413">
      <w:pPr>
        <w:pStyle w:val="Akapitzlist"/>
        <w:numPr>
          <w:ilvl w:val="0"/>
          <w:numId w:val="34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terminu realizacji oraz działań obejmujących kształcenie ustawiczne pracowników i pracodawcy;</w:t>
      </w:r>
      <w:r w:rsidR="007769EF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</w:p>
    <w:p w14:paraId="59C15357" w14:textId="23367DFA" w:rsidR="00780F82" w:rsidRPr="00C95251" w:rsidRDefault="00780F82" w:rsidP="00210413">
      <w:pPr>
        <w:pStyle w:val="Akapitzlist"/>
        <w:numPr>
          <w:ilvl w:val="0"/>
          <w:numId w:val="34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określenie: całkowitej wysokości wydatków na kształcenie ustawiczne, wysokości środków </w:t>
      </w:r>
      <w:r w:rsidR="00E208B9" w:rsidRPr="00C95251">
        <w:rPr>
          <w:rFonts w:ascii="Arial" w:eastAsia="Times New Roman" w:hAnsi="Arial" w:cs="Arial"/>
          <w:sz w:val="22"/>
          <w:szCs w:val="22"/>
          <w:lang w:eastAsia="pl-PL"/>
        </w:rPr>
        <w:br/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>z KFS, o które wnioskuje pracodawca oraz wysokości wkładu własnego wnoszonego przez pracodawcę;</w:t>
      </w:r>
    </w:p>
    <w:p w14:paraId="68A714A2" w14:textId="77777777" w:rsidR="00780F82" w:rsidRPr="00C95251" w:rsidRDefault="00780F82" w:rsidP="004928AF">
      <w:pPr>
        <w:numPr>
          <w:ilvl w:val="0"/>
          <w:numId w:val="34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uzasadnienie potrzeby odbycia kształcenia ustawicznego, przy uwzględnianiu obecnych lub przyszłych potrzeb pracodawcy;</w:t>
      </w:r>
    </w:p>
    <w:p w14:paraId="6CCF777F" w14:textId="77777777" w:rsidR="00780F82" w:rsidRPr="00C95251" w:rsidRDefault="00780F82" w:rsidP="004928AF">
      <w:pPr>
        <w:numPr>
          <w:ilvl w:val="0"/>
          <w:numId w:val="34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uzasadnienie wyboru dostawcy usługi szkoleniowej.</w:t>
      </w:r>
    </w:p>
    <w:p w14:paraId="6E282B82" w14:textId="77777777" w:rsidR="00780F82" w:rsidRPr="00C95251" w:rsidRDefault="00780F82" w:rsidP="004928AF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 2.   Środki z KFS, o które wnioskuje pracodawca wynoszą </w:t>
      </w:r>
      <w:r w:rsidRPr="00C95251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80% 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wysokości kosztów na kształcenie ustawiczne pracowników i pracodawców, nie więcej jednak niż 300% przeciętnego wynagrodzenia w danym roku na jednego uczestnika. Wkład własny wnoszony przez pracodawcę wynosi </w:t>
      </w:r>
      <w:r w:rsidRPr="00C95251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20%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wysokości kosztów kształcenia ustawicznego pracowników i pracodawców.</w:t>
      </w:r>
    </w:p>
    <w:p w14:paraId="161A1B7B" w14:textId="77777777" w:rsidR="00780F82" w:rsidRPr="00C95251" w:rsidRDefault="00780F82" w:rsidP="004928AF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3.   Środki z KFS, o które wnioskuje pracodawca w odniesieniu do </w:t>
      </w:r>
      <w:proofErr w:type="spellStart"/>
      <w:r w:rsidRPr="00C95251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mikroprzedsiębiorców</w:t>
      </w:r>
      <w:proofErr w:type="spellEnd"/>
      <w:r w:rsidRPr="00C95251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 wynoszą 100% 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>wysokości kosztów na kształcenie ustawiczne pracowników</w:t>
      </w:r>
      <w:r w:rsidR="00D649A9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>i pracodawców, nie więcej jednak niż 300% przeciętnego wynagrodzenia w danym roku na jednego uczestnika.</w:t>
      </w:r>
    </w:p>
    <w:p w14:paraId="029CFDE7" w14:textId="77777777" w:rsidR="00780F82" w:rsidRPr="00C95251" w:rsidRDefault="00780F82" w:rsidP="004928AF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lastRenderedPageBreak/>
        <w:t>4.   Powiatowy Urząd Pracy w Szamotułach finansuje koszty, o których mowa w pkt. 2 i 3 maksymalnie do wysokości 300% przeciętnego wynagrodzenia, a koszty przekraczające przyznany limit pokrywa pracodawca.</w:t>
      </w:r>
    </w:p>
    <w:p w14:paraId="5BC52D94" w14:textId="77777777" w:rsidR="00780F82" w:rsidRPr="00C95251" w:rsidRDefault="00780F82" w:rsidP="004928AF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5.   Przy wyliczaniu wkładu, o którym mowa w pkt. 2 uwzględniane są wyłącznie koszty samego kształcenia ustawicznego. Nie podlegają natomiast uwzględnieniu pozostałe koszty, jakie ponosi pracodawca w związku z udziałem pracowników w kształceniu ustawicznym np. wynagrodzenia za godziny nieobecności w pracy w związku z uczestnictwem w zajęciach, kosztów delegacji w przypadku konieczności dojazdu do miejscowości innej niż miejsce pracy itp.</w:t>
      </w:r>
    </w:p>
    <w:p w14:paraId="410FAD06" w14:textId="4235FC73" w:rsidR="0041252C" w:rsidRPr="00C95251" w:rsidRDefault="00780F82" w:rsidP="0003285E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 </w:t>
      </w:r>
    </w:p>
    <w:p w14:paraId="611E52DF" w14:textId="3D82A08A" w:rsidR="00780F82" w:rsidRPr="00C95251" w:rsidRDefault="00780F82" w:rsidP="004928AF">
      <w:pPr>
        <w:spacing w:after="0" w:line="276" w:lineRule="auto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§</w:t>
      </w:r>
      <w:r w:rsidR="00D715D4" w:rsidRPr="00C95251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9</w:t>
      </w:r>
    </w:p>
    <w:p w14:paraId="635E2D32" w14:textId="77777777" w:rsidR="00780F82" w:rsidRPr="00C95251" w:rsidRDefault="00780F82" w:rsidP="004928AF">
      <w:pPr>
        <w:numPr>
          <w:ilvl w:val="0"/>
          <w:numId w:val="5"/>
        </w:numPr>
        <w:tabs>
          <w:tab w:val="clear" w:pos="720"/>
          <w:tab w:val="num" w:pos="284"/>
        </w:tabs>
        <w:spacing w:before="100" w:beforeAutospacing="1" w:after="100" w:afterAutospacing="1" w:line="276" w:lineRule="auto"/>
        <w:ind w:left="284" w:hanging="284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Dofinansowanie ze środków KFS ma charakter fakultatywny, co oznacza że starosta może przyjąć wniosek do realizacji, odrzucić, zwrócić do poprawienia lub przystąpić do negocjacji.</w:t>
      </w:r>
    </w:p>
    <w:p w14:paraId="2EF8BE7E" w14:textId="1C798246" w:rsidR="00780F82" w:rsidRPr="00C95251" w:rsidRDefault="00780F82" w:rsidP="004928AF">
      <w:pPr>
        <w:numPr>
          <w:ilvl w:val="0"/>
          <w:numId w:val="5"/>
        </w:numPr>
        <w:tabs>
          <w:tab w:val="num" w:pos="284"/>
        </w:tabs>
        <w:spacing w:before="100" w:beforeAutospacing="1" w:after="100" w:afterAutospacing="1" w:line="276" w:lineRule="auto"/>
        <w:ind w:left="284" w:hanging="284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Kształcenie ustawiczne musi być przeprowadzone przez uprawnionych usługodawców</w:t>
      </w:r>
      <w:r w:rsidR="007769EF" w:rsidRPr="00C95251">
        <w:rPr>
          <w:rFonts w:ascii="Arial" w:eastAsia="Times New Roman" w:hAnsi="Arial" w:cs="Arial"/>
          <w:sz w:val="22"/>
          <w:szCs w:val="22"/>
          <w:lang w:eastAsia="pl-PL"/>
        </w:rPr>
        <w:t>, tj. instytucje świadczące usługi szkoleniowego w zakresie kształcenia ustawicznego, posiadające wpis do CEIDG lub KRS zgodnie z PKD w zakresie pozaszkolnych form edukacji lub działające w tym zakresie na podstawie odrębnych przepisów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6EE30D8D" w14:textId="77777777" w:rsidR="00F0457A" w:rsidRPr="00C95251" w:rsidRDefault="00780F82" w:rsidP="004B3AD8">
      <w:pPr>
        <w:numPr>
          <w:ilvl w:val="0"/>
          <w:numId w:val="5"/>
        </w:numPr>
        <w:tabs>
          <w:tab w:val="num" w:pos="284"/>
        </w:tabs>
        <w:spacing w:before="100" w:beforeAutospacing="1" w:after="100" w:afterAutospacing="1" w:line="276" w:lineRule="auto"/>
        <w:ind w:left="284" w:hanging="284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Mając na względzie zasady racjonalności i gospodarności przy wydatkowaniu środków</w:t>
      </w:r>
      <w:r w:rsidR="00D715D4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7769EF" w:rsidRPr="00C95251">
        <w:rPr>
          <w:rFonts w:ascii="Arial" w:eastAsia="Times New Roman" w:hAnsi="Arial" w:cs="Arial"/>
          <w:sz w:val="22"/>
          <w:szCs w:val="22"/>
          <w:lang w:eastAsia="pl-PL"/>
        </w:rPr>
        <w:t>p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ublicznych, </w:t>
      </w:r>
      <w:r w:rsidR="001011E6" w:rsidRPr="00C95251">
        <w:rPr>
          <w:rFonts w:ascii="Arial" w:eastAsia="Times New Roman" w:hAnsi="Arial" w:cs="Arial"/>
          <w:sz w:val="22"/>
          <w:szCs w:val="22"/>
          <w:lang w:eastAsia="pl-PL"/>
        </w:rPr>
        <w:t>p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>racodawca powinien planować wydatki dokonywane w sposób celowy</w:t>
      </w:r>
      <w:r w:rsidR="00D649A9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F0457A" w:rsidRPr="00C95251">
        <w:rPr>
          <w:rFonts w:ascii="Arial" w:eastAsia="Times New Roman" w:hAnsi="Arial" w:cs="Arial"/>
          <w:sz w:val="22"/>
          <w:szCs w:val="22"/>
          <w:lang w:eastAsia="pl-PL"/>
        </w:rPr>
        <w:br/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>i oszczędny z zachowaniem zasady:</w:t>
      </w:r>
      <w:r w:rsidR="00A7001B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 </w:t>
      </w:r>
    </w:p>
    <w:p w14:paraId="58957A98" w14:textId="77777777" w:rsidR="00F0457A" w:rsidRPr="00C95251" w:rsidRDefault="00780F82" w:rsidP="00F0457A">
      <w:pPr>
        <w:pStyle w:val="Akapitzlist"/>
        <w:numPr>
          <w:ilvl w:val="1"/>
          <w:numId w:val="5"/>
        </w:numPr>
        <w:spacing w:before="100" w:beforeAutospacing="1" w:after="100" w:afterAutospacing="1" w:line="276" w:lineRule="auto"/>
        <w:ind w:left="567" w:hanging="283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uzyskiwania najlepszych efektów z danych nakładó</w:t>
      </w:r>
      <w:r w:rsidR="00F0457A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w, </w:t>
      </w:r>
    </w:p>
    <w:p w14:paraId="17B0ADC2" w14:textId="6A178B8F" w:rsidR="00780F82" w:rsidRPr="00C95251" w:rsidRDefault="00780F82" w:rsidP="00F0457A">
      <w:pPr>
        <w:pStyle w:val="Akapitzlist"/>
        <w:numPr>
          <w:ilvl w:val="1"/>
          <w:numId w:val="5"/>
        </w:numPr>
        <w:spacing w:before="100" w:beforeAutospacing="1" w:after="100" w:afterAutospacing="1" w:line="276" w:lineRule="auto"/>
        <w:ind w:left="567" w:hanging="283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optymalnego doboru metod i środków służących osiągnięciu założonych celów</w:t>
      </w:r>
      <w:r w:rsidR="004B3AD8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>w sposób umożliwiający terminową realizację zadań w wysokości i terminach wynikających z wcześniej zaciągniętych zobowiązań.</w:t>
      </w:r>
    </w:p>
    <w:p w14:paraId="4CCCDD1E" w14:textId="77777777" w:rsidR="00780F82" w:rsidRPr="00C95251" w:rsidRDefault="00780F82" w:rsidP="004928AF">
      <w:pPr>
        <w:numPr>
          <w:ilvl w:val="0"/>
          <w:numId w:val="5"/>
        </w:numPr>
        <w:tabs>
          <w:tab w:val="num" w:pos="284"/>
        </w:tabs>
        <w:spacing w:before="100" w:beforeAutospacing="1" w:after="100" w:afterAutospacing="1" w:line="276" w:lineRule="auto"/>
        <w:ind w:left="284" w:hanging="284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Zgodnie z § 3 ust.1 pkt. 14 Rozporządzenia Ministra Finansów z dnia 20 grudnia 2013 r. </w:t>
      </w:r>
      <w:r w:rsidRPr="00C95251">
        <w:rPr>
          <w:rFonts w:ascii="Arial" w:eastAsia="Times New Roman" w:hAnsi="Arial" w:cs="Arial"/>
          <w:iCs/>
          <w:sz w:val="22"/>
          <w:szCs w:val="22"/>
          <w:lang w:eastAsia="pl-PL"/>
        </w:rPr>
        <w:t>w sprawie zwolnień od podatku towarów i usług oraz warunków stosowania tych zwolnień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>, usługi kształcenia zawodowego lub przekwalifikowania zawodowego finansowane w co najmniej 70%  ze środków publicznych zwalnia się od podatku.</w:t>
      </w:r>
    </w:p>
    <w:p w14:paraId="6A4BA5EE" w14:textId="7B88758B" w:rsidR="00780F82" w:rsidRPr="00C95251" w:rsidRDefault="00780F82" w:rsidP="004928AF">
      <w:pPr>
        <w:spacing w:after="0" w:line="276" w:lineRule="auto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§1</w:t>
      </w:r>
      <w:r w:rsidR="00D715D4" w:rsidRPr="00C95251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0</w:t>
      </w:r>
    </w:p>
    <w:p w14:paraId="73299A16" w14:textId="64E5F429" w:rsidR="00780F82" w:rsidRPr="00C95251" w:rsidRDefault="00780F82" w:rsidP="004928AF">
      <w:pPr>
        <w:numPr>
          <w:ilvl w:val="0"/>
          <w:numId w:val="8"/>
        </w:numPr>
        <w:tabs>
          <w:tab w:val="clear" w:pos="720"/>
          <w:tab w:val="num" w:pos="284"/>
          <w:tab w:val="left" w:pos="851"/>
        </w:tabs>
        <w:spacing w:before="100" w:beforeAutospacing="1" w:after="100" w:afterAutospacing="1" w:line="276" w:lineRule="auto"/>
        <w:ind w:left="284" w:hanging="284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Środki KFS przekazane pracodawcom prowadzącym działalność gospodarczą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br/>
        <w:t xml:space="preserve">w rozumieniu prawa konkurencji UE, stanowią pomoc de </w:t>
      </w:r>
      <w:proofErr w:type="spellStart"/>
      <w:r w:rsidRPr="00C95251">
        <w:rPr>
          <w:rFonts w:ascii="Arial" w:eastAsia="Times New Roman" w:hAnsi="Arial" w:cs="Arial"/>
          <w:sz w:val="22"/>
          <w:szCs w:val="22"/>
          <w:lang w:eastAsia="pl-PL"/>
        </w:rPr>
        <w:t>minimis</w:t>
      </w:r>
      <w:proofErr w:type="spellEnd"/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, o której mowa we właściwych przepisach prawa UE dotyczących pomocy de </w:t>
      </w:r>
      <w:proofErr w:type="spellStart"/>
      <w:r w:rsidRPr="00C95251">
        <w:rPr>
          <w:rFonts w:ascii="Arial" w:eastAsia="Times New Roman" w:hAnsi="Arial" w:cs="Arial"/>
          <w:sz w:val="22"/>
          <w:szCs w:val="22"/>
          <w:lang w:eastAsia="pl-PL"/>
        </w:rPr>
        <w:t>minimis</w:t>
      </w:r>
      <w:proofErr w:type="spellEnd"/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bądź pomocy</w:t>
      </w:r>
      <w:r w:rsidR="004B3AD8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de </w:t>
      </w:r>
      <w:proofErr w:type="spellStart"/>
      <w:r w:rsidRPr="00C95251">
        <w:rPr>
          <w:rFonts w:ascii="Arial" w:eastAsia="Times New Roman" w:hAnsi="Arial" w:cs="Arial"/>
          <w:sz w:val="22"/>
          <w:szCs w:val="22"/>
          <w:lang w:eastAsia="pl-PL"/>
        </w:rPr>
        <w:t>minimis</w:t>
      </w:r>
      <w:proofErr w:type="spellEnd"/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w rolnictwie lub rybołówstwie.</w:t>
      </w:r>
    </w:p>
    <w:p w14:paraId="1E093D26" w14:textId="501CEDCF" w:rsidR="00780F82" w:rsidRPr="00C95251" w:rsidRDefault="00780F82" w:rsidP="004928AF">
      <w:pPr>
        <w:numPr>
          <w:ilvl w:val="0"/>
          <w:numId w:val="8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284" w:hanging="284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Pracodawca będący przedsiębiorcą składa oświadczenie o pomocy </w:t>
      </w:r>
      <w:r w:rsidRPr="00C95251">
        <w:rPr>
          <w:rFonts w:ascii="Arial" w:eastAsia="Times New Roman" w:hAnsi="Arial" w:cs="Arial"/>
          <w:i/>
          <w:iCs/>
          <w:sz w:val="22"/>
          <w:szCs w:val="22"/>
          <w:lang w:eastAsia="pl-PL"/>
        </w:rPr>
        <w:t xml:space="preserve">de </w:t>
      </w:r>
      <w:proofErr w:type="spellStart"/>
      <w:r w:rsidRPr="00C95251">
        <w:rPr>
          <w:rFonts w:ascii="Arial" w:eastAsia="Times New Roman" w:hAnsi="Arial" w:cs="Arial"/>
          <w:i/>
          <w:iCs/>
          <w:sz w:val="22"/>
          <w:szCs w:val="22"/>
          <w:lang w:eastAsia="pl-PL"/>
        </w:rPr>
        <w:t>minimis</w:t>
      </w:r>
      <w:proofErr w:type="spellEnd"/>
      <w:r w:rsidRPr="00C95251">
        <w:rPr>
          <w:rFonts w:ascii="Arial" w:eastAsia="Times New Roman" w:hAnsi="Arial" w:cs="Arial"/>
          <w:sz w:val="22"/>
          <w:szCs w:val="22"/>
          <w:lang w:eastAsia="pl-PL"/>
        </w:rPr>
        <w:t>, w zakresie, o którym mowa w art. 37 ust. 1 pkt 1 i ust. 2 pkt 1 i 2 ustawy z dnia 30 kwietnia 2004r.</w:t>
      </w:r>
      <w:r w:rsidR="004B3AD8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C95251">
        <w:rPr>
          <w:rFonts w:ascii="Arial" w:eastAsia="Times New Roman" w:hAnsi="Arial" w:cs="Arial"/>
          <w:iCs/>
          <w:sz w:val="22"/>
          <w:szCs w:val="22"/>
          <w:lang w:eastAsia="pl-PL"/>
        </w:rPr>
        <w:t xml:space="preserve">o postępowaniu w sprawach dotyczących pomocy publicznej. </w:t>
      </w:r>
      <w:r w:rsidR="006033E5" w:rsidRPr="00C95251">
        <w:rPr>
          <w:rFonts w:ascii="Arial" w:eastAsia="Times New Roman" w:hAnsi="Arial" w:cs="Arial"/>
          <w:iCs/>
          <w:sz w:val="22"/>
          <w:szCs w:val="22"/>
          <w:lang w:eastAsia="pl-PL"/>
        </w:rPr>
        <w:t>(Dz. U.</w:t>
      </w:r>
      <w:r w:rsidR="000D60D8" w:rsidRPr="00C95251">
        <w:rPr>
          <w:rFonts w:ascii="Arial" w:eastAsia="Times New Roman" w:hAnsi="Arial" w:cs="Arial"/>
          <w:iCs/>
          <w:sz w:val="22"/>
          <w:szCs w:val="22"/>
          <w:lang w:eastAsia="pl-PL"/>
        </w:rPr>
        <w:t xml:space="preserve"> z 20</w:t>
      </w:r>
      <w:r w:rsidR="002D661D" w:rsidRPr="00C95251">
        <w:rPr>
          <w:rFonts w:ascii="Arial" w:eastAsia="Times New Roman" w:hAnsi="Arial" w:cs="Arial"/>
          <w:iCs/>
          <w:sz w:val="22"/>
          <w:szCs w:val="22"/>
          <w:lang w:eastAsia="pl-PL"/>
        </w:rPr>
        <w:t>20</w:t>
      </w:r>
      <w:r w:rsidR="000D60D8" w:rsidRPr="00C95251">
        <w:rPr>
          <w:rFonts w:ascii="Arial" w:eastAsia="Times New Roman" w:hAnsi="Arial" w:cs="Arial"/>
          <w:iCs/>
          <w:sz w:val="22"/>
          <w:szCs w:val="22"/>
          <w:lang w:eastAsia="pl-PL"/>
        </w:rPr>
        <w:t xml:space="preserve">r., poz. </w:t>
      </w:r>
      <w:r w:rsidR="002D661D" w:rsidRPr="00C95251">
        <w:rPr>
          <w:rFonts w:ascii="Arial" w:eastAsia="Times New Roman" w:hAnsi="Arial" w:cs="Arial"/>
          <w:iCs/>
          <w:sz w:val="22"/>
          <w:szCs w:val="22"/>
          <w:lang w:eastAsia="pl-PL"/>
        </w:rPr>
        <w:t>708</w:t>
      </w:r>
      <w:r w:rsidR="000D60D8" w:rsidRPr="00C95251">
        <w:rPr>
          <w:rFonts w:ascii="Arial" w:eastAsia="Times New Roman" w:hAnsi="Arial" w:cs="Arial"/>
          <w:iCs/>
          <w:sz w:val="22"/>
          <w:szCs w:val="22"/>
          <w:lang w:eastAsia="pl-PL"/>
        </w:rPr>
        <w:t>)</w:t>
      </w:r>
      <w:r w:rsidR="000D60D8" w:rsidRPr="00C95251">
        <w:rPr>
          <w:rFonts w:ascii="Arial" w:eastAsia="Times New Roman" w:hAnsi="Arial" w:cs="Arial"/>
          <w:i/>
          <w:iCs/>
          <w:sz w:val="22"/>
          <w:szCs w:val="22"/>
          <w:lang w:eastAsia="pl-PL"/>
        </w:rPr>
        <w:t xml:space="preserve"> </w:t>
      </w:r>
    </w:p>
    <w:p w14:paraId="17786189" w14:textId="1C8FC0F5" w:rsidR="00780F82" w:rsidRPr="00C95251" w:rsidRDefault="00780F82" w:rsidP="004928AF">
      <w:pPr>
        <w:spacing w:after="0" w:line="276" w:lineRule="auto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§1</w:t>
      </w:r>
      <w:r w:rsidR="00D715D4" w:rsidRPr="00C95251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1</w:t>
      </w:r>
    </w:p>
    <w:p w14:paraId="7E96F18F" w14:textId="5D9147AB" w:rsidR="000F60E6" w:rsidRPr="00C95251" w:rsidRDefault="000F60E6" w:rsidP="000F60E6">
      <w:pPr>
        <w:pStyle w:val="Akapitzlist"/>
        <w:numPr>
          <w:ilvl w:val="0"/>
          <w:numId w:val="29"/>
        </w:numPr>
        <w:tabs>
          <w:tab w:val="clear" w:pos="644"/>
          <w:tab w:val="num" w:pos="426"/>
        </w:tabs>
        <w:spacing w:beforeAutospacing="1" w:after="0" w:afterAutospacing="1" w:line="276" w:lineRule="auto"/>
        <w:ind w:left="426" w:hanging="426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NewRomanPS-BoldMT" w:hAnsi="Arial" w:cs="Arial"/>
          <w:bCs/>
          <w:sz w:val="22"/>
          <w:szCs w:val="22"/>
        </w:rPr>
        <w:t xml:space="preserve">Wniosek powinien zawierać tylko te działania, które się jeszcze nie rozpoczęły. Przy planowaniu terminów rozpoczęcia </w:t>
      </w:r>
      <w:r w:rsidR="00F0457A" w:rsidRPr="00C95251">
        <w:rPr>
          <w:rFonts w:ascii="Arial" w:eastAsia="TimesNewRomanPS-BoldMT" w:hAnsi="Arial" w:cs="Arial"/>
          <w:bCs/>
          <w:sz w:val="22"/>
          <w:szCs w:val="22"/>
        </w:rPr>
        <w:t>kształcenia</w:t>
      </w:r>
      <w:r w:rsidRPr="00C95251">
        <w:rPr>
          <w:rFonts w:ascii="Arial" w:eastAsia="TimesNewRomanPS-BoldMT" w:hAnsi="Arial" w:cs="Arial"/>
          <w:bCs/>
          <w:sz w:val="22"/>
          <w:szCs w:val="22"/>
        </w:rPr>
        <w:t xml:space="preserve"> należy wziąć pod uwagę ustawowy termin rozpatrzenia wniosku wraz z czasem niezbędnym do ewentualnych korekt wniosku. W uzasadnionych przypadkach istnieje możliwość wcześniejszego rozpoczęcia działań pod warunkiem, że zakończyła się procedura rozpatrywania wniosków w danym naborze.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</w:p>
    <w:p w14:paraId="355DAD75" w14:textId="77777777" w:rsidR="000F60E6" w:rsidRPr="00C95251" w:rsidRDefault="000F60E6" w:rsidP="004928AF">
      <w:pPr>
        <w:pStyle w:val="Akapitzlist"/>
        <w:numPr>
          <w:ilvl w:val="0"/>
          <w:numId w:val="29"/>
        </w:numPr>
        <w:tabs>
          <w:tab w:val="clear" w:pos="644"/>
          <w:tab w:val="num" w:pos="426"/>
        </w:tabs>
        <w:spacing w:beforeAutospacing="1" w:after="100" w:afterAutospacing="1" w:line="276" w:lineRule="auto"/>
        <w:ind w:left="426" w:hanging="426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lastRenderedPageBreak/>
        <w:t xml:space="preserve">W sytuacji, gdy złożony wniosek jest wypełniony nieprawidłowo bądź jest niekompletny,  PUP wyznacza pracodawcy 7-dniowy termin na jego uzupełnienie </w:t>
      </w:r>
    </w:p>
    <w:p w14:paraId="3EA63798" w14:textId="77777777" w:rsidR="000F60E6" w:rsidRPr="00C95251" w:rsidRDefault="000F60E6" w:rsidP="000F60E6">
      <w:pPr>
        <w:pStyle w:val="Akapitzlist"/>
        <w:numPr>
          <w:ilvl w:val="0"/>
          <w:numId w:val="29"/>
        </w:numPr>
        <w:tabs>
          <w:tab w:val="clear" w:pos="644"/>
          <w:tab w:val="num" w:pos="426"/>
        </w:tabs>
        <w:spacing w:beforeAutospacing="1" w:after="0" w:afterAutospacing="1" w:line="276" w:lineRule="auto"/>
        <w:ind w:left="426" w:hanging="426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Wniosek podlega ocenie zgodnie z opracowaną kartą oceny wniosku, która jest załącznikiem nr 1 do niniejszych zasad. </w:t>
      </w:r>
    </w:p>
    <w:p w14:paraId="7E9C6FF8" w14:textId="77777777" w:rsidR="00797627" w:rsidRPr="00C95251" w:rsidRDefault="00942139" w:rsidP="00942139">
      <w:pPr>
        <w:pStyle w:val="Akapitzlist"/>
        <w:numPr>
          <w:ilvl w:val="0"/>
          <w:numId w:val="29"/>
        </w:numPr>
        <w:tabs>
          <w:tab w:val="clear" w:pos="644"/>
          <w:tab w:val="num" w:pos="426"/>
        </w:tabs>
        <w:spacing w:beforeAutospacing="1" w:after="100" w:afterAutospacing="1" w:line="276" w:lineRule="auto"/>
        <w:ind w:left="426" w:hanging="426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Wniosek pozostawia się bez rozpatrzenia, o czym informuje się pracodawcę pisemnie, </w:t>
      </w:r>
      <w:r w:rsidR="00797627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w przypadku: </w:t>
      </w:r>
    </w:p>
    <w:p w14:paraId="52808A3D" w14:textId="77777777" w:rsidR="00942139" w:rsidRPr="00C95251" w:rsidRDefault="00797627" w:rsidP="00942139">
      <w:pPr>
        <w:pStyle w:val="Akapitzlist"/>
        <w:numPr>
          <w:ilvl w:val="1"/>
          <w:numId w:val="29"/>
        </w:numPr>
        <w:spacing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n</w:t>
      </w:r>
      <w:r w:rsidR="00942139" w:rsidRPr="00C95251">
        <w:rPr>
          <w:rFonts w:ascii="Arial" w:eastAsia="Times New Roman" w:hAnsi="Arial" w:cs="Arial"/>
          <w:sz w:val="22"/>
          <w:szCs w:val="22"/>
          <w:lang w:eastAsia="pl-PL"/>
        </w:rPr>
        <w:t>iespełnienia warunków do ubiegania się o dofinansowanie</w:t>
      </w:r>
    </w:p>
    <w:p w14:paraId="28443009" w14:textId="77777777" w:rsidR="00942139" w:rsidRPr="00C95251" w:rsidRDefault="00797627" w:rsidP="00942139">
      <w:pPr>
        <w:pStyle w:val="Akapitzlist"/>
        <w:numPr>
          <w:ilvl w:val="1"/>
          <w:numId w:val="29"/>
        </w:numPr>
        <w:spacing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w</w:t>
      </w:r>
      <w:r w:rsidR="00942139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niosek złożono w terminie innym niż podany w naborze </w:t>
      </w:r>
    </w:p>
    <w:p w14:paraId="5AF395FF" w14:textId="77777777" w:rsidR="00942139" w:rsidRPr="00C95251" w:rsidRDefault="00797627" w:rsidP="00942139">
      <w:pPr>
        <w:pStyle w:val="Akapitzlist"/>
        <w:numPr>
          <w:ilvl w:val="1"/>
          <w:numId w:val="29"/>
        </w:numPr>
        <w:spacing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n</w:t>
      </w:r>
      <w:r w:rsidR="00942139" w:rsidRPr="00C95251">
        <w:rPr>
          <w:rFonts w:ascii="Arial" w:eastAsia="Times New Roman" w:hAnsi="Arial" w:cs="Arial"/>
          <w:sz w:val="22"/>
          <w:szCs w:val="22"/>
          <w:lang w:eastAsia="pl-PL"/>
        </w:rPr>
        <w:t>iewpisywanie się wniosku w przyjęte priorytety wydatkowania środków KFS</w:t>
      </w:r>
    </w:p>
    <w:p w14:paraId="4DCE317A" w14:textId="77777777" w:rsidR="00942139" w:rsidRPr="00C95251" w:rsidRDefault="00797627" w:rsidP="00942139">
      <w:pPr>
        <w:pStyle w:val="Akapitzlist"/>
        <w:numPr>
          <w:ilvl w:val="1"/>
          <w:numId w:val="29"/>
        </w:numPr>
        <w:spacing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n</w:t>
      </w:r>
      <w:r w:rsidR="00942139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iepoprawienia wniosku w wyznaczonym terminie </w:t>
      </w:r>
    </w:p>
    <w:p w14:paraId="7BFDC0B2" w14:textId="2609BBD8" w:rsidR="00E07751" w:rsidRPr="00C95251" w:rsidRDefault="00581017" w:rsidP="00E07751">
      <w:pPr>
        <w:pStyle w:val="Akapitzlist"/>
        <w:numPr>
          <w:ilvl w:val="1"/>
          <w:numId w:val="29"/>
        </w:numPr>
        <w:spacing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przedłożenia niekompletnego wniosku</w:t>
      </w:r>
      <w:r w:rsidR="00E07751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, tj. </w:t>
      </w:r>
      <w:r w:rsidR="00797627" w:rsidRPr="00C95251">
        <w:rPr>
          <w:rFonts w:ascii="Arial" w:eastAsia="Times New Roman" w:hAnsi="Arial" w:cs="Arial"/>
          <w:sz w:val="22"/>
          <w:szCs w:val="22"/>
          <w:lang w:eastAsia="pl-PL"/>
        </w:rPr>
        <w:t>n</w:t>
      </w:r>
      <w:r w:rsidR="00942139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iedołączenia do wniosku </w:t>
      </w:r>
      <w:r w:rsidR="00E07751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wszystkich wymaganych </w:t>
      </w:r>
      <w:r w:rsidR="00942139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załączników </w:t>
      </w:r>
    </w:p>
    <w:p w14:paraId="5E78103A" w14:textId="4E0FC728" w:rsidR="00E07751" w:rsidRPr="00C95251" w:rsidRDefault="00E07751" w:rsidP="000F60E6">
      <w:pPr>
        <w:pStyle w:val="Akapitzlist"/>
        <w:numPr>
          <w:ilvl w:val="0"/>
          <w:numId w:val="29"/>
        </w:numPr>
        <w:tabs>
          <w:tab w:val="clear" w:pos="644"/>
        </w:tabs>
        <w:spacing w:beforeAutospacing="1" w:after="100" w:afterAutospacing="1" w:line="276" w:lineRule="auto"/>
        <w:ind w:left="426" w:hanging="426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Komisja ds. rozpatrywania wniosków rozpatruje wyłącznie wnioski zweryfikowane pod względem formalnym, tj. kompletnie i prawidłowo sporządzone.  </w:t>
      </w:r>
    </w:p>
    <w:p w14:paraId="3A3E9D91" w14:textId="77777777" w:rsidR="00FD0685" w:rsidRPr="00C95251" w:rsidRDefault="00FD0685" w:rsidP="00FD0685">
      <w:pPr>
        <w:pStyle w:val="Akapitzlist"/>
        <w:numPr>
          <w:ilvl w:val="0"/>
          <w:numId w:val="29"/>
        </w:numPr>
        <w:tabs>
          <w:tab w:val="clear" w:pos="644"/>
          <w:tab w:val="num" w:pos="426"/>
        </w:tabs>
        <w:spacing w:beforeAutospacing="1" w:after="0" w:afterAutospacing="1" w:line="276" w:lineRule="auto"/>
        <w:ind w:left="426" w:hanging="426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Ocenie merytorycznej podlegają:</w:t>
      </w:r>
    </w:p>
    <w:p w14:paraId="0F2F840B" w14:textId="77777777" w:rsidR="00FD0685" w:rsidRPr="00C95251" w:rsidRDefault="00FD0685" w:rsidP="00FD0685">
      <w:pPr>
        <w:pStyle w:val="Akapitzlist"/>
        <w:numPr>
          <w:ilvl w:val="1"/>
          <w:numId w:val="29"/>
        </w:numPr>
        <w:spacing w:beforeAutospacing="1" w:after="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zgodność wniosku z priorytetami ustalonymi na dany rok,</w:t>
      </w:r>
    </w:p>
    <w:p w14:paraId="2CE94E99" w14:textId="77777777" w:rsidR="00FD0685" w:rsidRPr="00C95251" w:rsidRDefault="00FD0685" w:rsidP="00FD0685">
      <w:pPr>
        <w:pStyle w:val="Akapitzlist"/>
        <w:numPr>
          <w:ilvl w:val="1"/>
          <w:numId w:val="29"/>
        </w:numPr>
        <w:spacing w:beforeAutospacing="1" w:after="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zgodność kompetencji nabywanych przez uczestników kształcenia ustawicznego z potrzebami lokalnego lub regionalnego rynku pracy,</w:t>
      </w:r>
    </w:p>
    <w:p w14:paraId="0D790AB1" w14:textId="77777777" w:rsidR="00FD0685" w:rsidRPr="00C95251" w:rsidRDefault="00FD0685" w:rsidP="00FD0685">
      <w:pPr>
        <w:pStyle w:val="Akapitzlist"/>
        <w:numPr>
          <w:ilvl w:val="1"/>
          <w:numId w:val="29"/>
        </w:numPr>
        <w:spacing w:beforeAutospacing="1" w:after="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posiadanie przez realizatora usługi kształcenia ustawicznego certyfikatów jakości usług kształcenia,</w:t>
      </w:r>
    </w:p>
    <w:p w14:paraId="779BEA3C" w14:textId="77777777" w:rsidR="00FD0685" w:rsidRPr="00C95251" w:rsidRDefault="00FD0685" w:rsidP="00FD0685">
      <w:pPr>
        <w:pStyle w:val="Akapitzlist"/>
        <w:numPr>
          <w:ilvl w:val="1"/>
          <w:numId w:val="29"/>
        </w:numPr>
        <w:spacing w:beforeAutospacing="1" w:after="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koszt kształcenia ustawicznego,</w:t>
      </w:r>
    </w:p>
    <w:p w14:paraId="3375FA02" w14:textId="77777777" w:rsidR="00FD0685" w:rsidRPr="00C95251" w:rsidRDefault="00FD0685" w:rsidP="00FD0685">
      <w:pPr>
        <w:pStyle w:val="Akapitzlist"/>
        <w:numPr>
          <w:ilvl w:val="1"/>
          <w:numId w:val="29"/>
        </w:numPr>
        <w:spacing w:beforeAutospacing="1" w:after="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koszt usługi kształcenia ustawicznego w porównaniu z innymi usługami dostępnymi na rynku,</w:t>
      </w:r>
    </w:p>
    <w:p w14:paraId="5004DC18" w14:textId="29B02D10" w:rsidR="00FD0685" w:rsidRPr="00C95251" w:rsidRDefault="00F0457A" w:rsidP="00FD0685">
      <w:pPr>
        <w:pStyle w:val="Akapitzlist"/>
        <w:numPr>
          <w:ilvl w:val="1"/>
          <w:numId w:val="29"/>
        </w:numPr>
        <w:spacing w:beforeAutospacing="1" w:after="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hAnsi="Arial" w:cs="Arial"/>
          <w:sz w:val="22"/>
          <w:szCs w:val="22"/>
        </w:rPr>
        <w:t>u</w:t>
      </w:r>
      <w:r w:rsidR="00FD0685" w:rsidRPr="00C95251">
        <w:rPr>
          <w:rFonts w:ascii="Arial" w:hAnsi="Arial" w:cs="Arial"/>
          <w:sz w:val="22"/>
          <w:szCs w:val="22"/>
        </w:rPr>
        <w:t>zasadnienie wyboru danej usługi kształcenia ustawicznego</w:t>
      </w:r>
      <w:r w:rsidRPr="00C95251">
        <w:rPr>
          <w:rFonts w:ascii="Arial" w:hAnsi="Arial" w:cs="Arial"/>
          <w:sz w:val="22"/>
          <w:szCs w:val="22"/>
        </w:rPr>
        <w:t>.</w:t>
      </w:r>
    </w:p>
    <w:p w14:paraId="7169830E" w14:textId="35482DBC" w:rsidR="00780F82" w:rsidRPr="00C95251" w:rsidRDefault="000F60E6" w:rsidP="000F60E6">
      <w:pPr>
        <w:pStyle w:val="Akapitzlist"/>
        <w:numPr>
          <w:ilvl w:val="0"/>
          <w:numId w:val="29"/>
        </w:numPr>
        <w:tabs>
          <w:tab w:val="clear" w:pos="644"/>
          <w:tab w:val="num" w:pos="426"/>
        </w:tabs>
        <w:spacing w:beforeAutospacing="1" w:after="100" w:afterAutospacing="1" w:line="276" w:lineRule="auto"/>
        <w:ind w:left="426" w:hanging="426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W terminie 30 dni od zakończenia naboru wniosków PUP w Szamotułach informuje pisemnie pracodawcę o sposobie jego rozpatrzenia. </w:t>
      </w:r>
      <w:r w:rsidR="00780F82" w:rsidRPr="00C95251">
        <w:rPr>
          <w:rFonts w:ascii="Arial" w:eastAsia="Times New Roman" w:hAnsi="Arial" w:cs="Arial"/>
          <w:sz w:val="22"/>
          <w:szCs w:val="22"/>
          <w:lang w:eastAsia="pl-PL"/>
        </w:rPr>
        <w:t>W przypadku</w:t>
      </w:r>
      <w:r w:rsidR="00E07751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>negatywnego</w:t>
      </w:r>
      <w:r w:rsidR="00E07751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rozpatrzenia wniosku Powiatowy Urząd Pracy informuje o tym </w:t>
      </w:r>
      <w:r w:rsidR="001011E6" w:rsidRPr="00C95251">
        <w:rPr>
          <w:rFonts w:ascii="Arial" w:eastAsia="Times New Roman" w:hAnsi="Arial" w:cs="Arial"/>
          <w:sz w:val="22"/>
          <w:szCs w:val="22"/>
          <w:lang w:eastAsia="pl-PL"/>
        </w:rPr>
        <w:t>p</w:t>
      </w:r>
      <w:r w:rsidR="00E07751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racodawcę na piśmie. </w:t>
      </w:r>
      <w:r w:rsidR="00942139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Odmowa nie jest decyzją administracyjną i nie przysługuje od niej odwołanie. </w:t>
      </w:r>
    </w:p>
    <w:p w14:paraId="6DE89544" w14:textId="73CA4EE9" w:rsidR="00FD0685" w:rsidRPr="00C95251" w:rsidRDefault="00FD0685" w:rsidP="000F60E6">
      <w:pPr>
        <w:pStyle w:val="Akapitzlist"/>
        <w:numPr>
          <w:ilvl w:val="0"/>
          <w:numId w:val="29"/>
        </w:numPr>
        <w:tabs>
          <w:tab w:val="clear" w:pos="644"/>
          <w:tab w:val="num" w:pos="426"/>
        </w:tabs>
        <w:spacing w:beforeAutospacing="1" w:after="100" w:afterAutospacing="1" w:line="276" w:lineRule="auto"/>
        <w:ind w:left="426" w:hanging="426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Dopuszcza się negocjacje </w:t>
      </w:r>
      <w:r w:rsidR="00D715D4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treści wniosku 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pomiędzy Starostą a </w:t>
      </w:r>
      <w:r w:rsidR="001011E6" w:rsidRPr="00C95251">
        <w:rPr>
          <w:rFonts w:ascii="Arial" w:eastAsia="Times New Roman" w:hAnsi="Arial" w:cs="Arial"/>
          <w:sz w:val="22"/>
          <w:szCs w:val="22"/>
          <w:lang w:eastAsia="pl-PL"/>
        </w:rPr>
        <w:t>p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racodawcą, w celu ustalenia ceny usługi kształcenia ustawicznego, liczby osób objętych kształceniem ustawicznym, realizatora usługi, programu kształcenia ustawicznego lub zakresu egzaminu, z uwzględnieniem zasady zapewnienia najwyższej jakości usługi oraz zachowania racjonalnego wydatkowania środków publicznych. </w:t>
      </w:r>
    </w:p>
    <w:p w14:paraId="7AFFDFEA" w14:textId="347882E2" w:rsidR="00780F82" w:rsidRPr="00C95251" w:rsidRDefault="00780F82" w:rsidP="004928AF">
      <w:pPr>
        <w:spacing w:after="0" w:line="276" w:lineRule="auto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§1</w:t>
      </w:r>
      <w:r w:rsidR="00D715D4" w:rsidRPr="00C95251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2</w:t>
      </w:r>
    </w:p>
    <w:p w14:paraId="453E18EE" w14:textId="26FF9E04" w:rsidR="00780F82" w:rsidRPr="00C95251" w:rsidRDefault="00780F82" w:rsidP="004928AF">
      <w:pPr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6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W przypadku pozytywnego rozpatrzenia wniosku PUP w Szamotułach zawiera z pracodawcą umowę o sfinansowanie działań obejmujących kształcenie ustawiczne pracowników i pracodawców.</w:t>
      </w:r>
    </w:p>
    <w:p w14:paraId="7A4F454A" w14:textId="77777777" w:rsidR="00780F82" w:rsidRPr="00C95251" w:rsidRDefault="00780F82" w:rsidP="004928AF">
      <w:pPr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hanging="7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Umowa, o której mowa w ust. 1 określa: </w:t>
      </w:r>
    </w:p>
    <w:p w14:paraId="4E221820" w14:textId="1043ABA7" w:rsidR="00780F82" w:rsidRPr="00C95251" w:rsidRDefault="00FD0685" w:rsidP="004928AF">
      <w:pPr>
        <w:numPr>
          <w:ilvl w:val="1"/>
          <w:numId w:val="10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oznaczenie </w:t>
      </w:r>
      <w:r w:rsidR="00780F82" w:rsidRPr="00C95251">
        <w:rPr>
          <w:rFonts w:ascii="Arial" w:eastAsia="Times New Roman" w:hAnsi="Arial" w:cs="Arial"/>
          <w:sz w:val="22"/>
          <w:szCs w:val="22"/>
          <w:lang w:eastAsia="pl-PL"/>
        </w:rPr>
        <w:t>stron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780F82" w:rsidRPr="00C95251">
        <w:rPr>
          <w:rFonts w:ascii="Arial" w:eastAsia="Times New Roman" w:hAnsi="Arial" w:cs="Arial"/>
          <w:sz w:val="22"/>
          <w:szCs w:val="22"/>
          <w:lang w:eastAsia="pl-PL"/>
        </w:rPr>
        <w:t>umowy oraz datę i miejsce jej zawarcia;</w:t>
      </w:r>
    </w:p>
    <w:p w14:paraId="0D04615D" w14:textId="77777777" w:rsidR="00780F82" w:rsidRPr="00C95251" w:rsidRDefault="00780F82" w:rsidP="004928AF">
      <w:pPr>
        <w:numPr>
          <w:ilvl w:val="1"/>
          <w:numId w:val="10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okres obowiązywania umowy;</w:t>
      </w:r>
    </w:p>
    <w:p w14:paraId="43972C16" w14:textId="260FA7CD" w:rsidR="00FD0685" w:rsidRPr="00C95251" w:rsidRDefault="00FD0685" w:rsidP="00FD0685">
      <w:pPr>
        <w:numPr>
          <w:ilvl w:val="1"/>
          <w:numId w:val="10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wysokość środków Krajowego Funduszu Szkoleniowego na sfinansowanie działań,</w:t>
      </w:r>
      <w:r w:rsidR="004B3AD8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>o których mowa jest we wniosku;</w:t>
      </w:r>
    </w:p>
    <w:p w14:paraId="26196928" w14:textId="19832C2D" w:rsidR="00FD0685" w:rsidRPr="00C95251" w:rsidRDefault="00FD0685" w:rsidP="00FD0685">
      <w:pPr>
        <w:numPr>
          <w:ilvl w:val="1"/>
          <w:numId w:val="10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liczbę osób;</w:t>
      </w:r>
    </w:p>
    <w:p w14:paraId="3C594C9F" w14:textId="77777777" w:rsidR="00780F82" w:rsidRPr="00C95251" w:rsidRDefault="00780F82" w:rsidP="004928AF">
      <w:pPr>
        <w:numPr>
          <w:ilvl w:val="1"/>
          <w:numId w:val="10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numer rachunku bankowego pracodawcy, na które będą przekazywane środki z KFS oraz termin ich przekazania;</w:t>
      </w:r>
    </w:p>
    <w:p w14:paraId="48DD518B" w14:textId="77777777" w:rsidR="00780F82" w:rsidRPr="00C95251" w:rsidRDefault="00780F82" w:rsidP="004928AF">
      <w:pPr>
        <w:numPr>
          <w:ilvl w:val="1"/>
          <w:numId w:val="10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lastRenderedPageBreak/>
        <w:t>sposób i termin rozliczenia otrzymanych środków oraz dokumenty potwierdzające wydatkowanie środków;</w:t>
      </w:r>
    </w:p>
    <w:p w14:paraId="6D8E1CE8" w14:textId="77777777" w:rsidR="00780F82" w:rsidRPr="00C95251" w:rsidRDefault="00780F82" w:rsidP="004928AF">
      <w:pPr>
        <w:numPr>
          <w:ilvl w:val="1"/>
          <w:numId w:val="10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warunki wypowiedzenia umowy lub odstąpienia od umowy;</w:t>
      </w:r>
    </w:p>
    <w:p w14:paraId="7FF7E132" w14:textId="76A4ABFB" w:rsidR="00780F82" w:rsidRPr="00C95251" w:rsidRDefault="00780F82" w:rsidP="004928AF">
      <w:pPr>
        <w:numPr>
          <w:ilvl w:val="1"/>
          <w:numId w:val="10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warunki zwrotu środków przez pracodawcę w przypadku nieukończenia kształcenia ustawicznego przez uczestnika, z uwzględnieniem rozwiązania przez pracownika umowy o pracę lub rozwiązania z nim umowy o pracę na podstawie art. 52 ustawy</w:t>
      </w:r>
      <w:r w:rsidR="004B3AD8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>z dnia 26 czerwca 1974 r.  – Kodeks Pracy;</w:t>
      </w:r>
    </w:p>
    <w:p w14:paraId="6387312D" w14:textId="77777777" w:rsidR="00780F82" w:rsidRPr="00C95251" w:rsidRDefault="00780F82" w:rsidP="004928AF">
      <w:pPr>
        <w:numPr>
          <w:ilvl w:val="1"/>
          <w:numId w:val="10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warunki zwrotu przez pracodawcę środków niewykorzystanych lub wykorzystanych niezgodnie z przeznaczeniem;</w:t>
      </w:r>
    </w:p>
    <w:p w14:paraId="5476687C" w14:textId="77777777" w:rsidR="00780F82" w:rsidRPr="00C95251" w:rsidRDefault="00780F82" w:rsidP="004928AF">
      <w:pPr>
        <w:numPr>
          <w:ilvl w:val="1"/>
          <w:numId w:val="10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sposób kontroli wykonywania umowy i postępowania w przypadku stwierdzenia nieprawidłowości w wykonywaniu umowy;</w:t>
      </w:r>
    </w:p>
    <w:p w14:paraId="4ACF5C52" w14:textId="77777777" w:rsidR="004B3AD8" w:rsidRPr="00C95251" w:rsidRDefault="00780F82" w:rsidP="004928AF">
      <w:pPr>
        <w:numPr>
          <w:ilvl w:val="1"/>
          <w:numId w:val="10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odwołanie do właściwego rozporządzenia Komisji Europejskiej, które określa warunki dopuszczalności pomocy </w:t>
      </w:r>
      <w:r w:rsidRPr="00C95251">
        <w:rPr>
          <w:rFonts w:ascii="Arial" w:eastAsia="Times New Roman" w:hAnsi="Arial" w:cs="Arial"/>
          <w:i/>
          <w:iCs/>
          <w:sz w:val="22"/>
          <w:szCs w:val="22"/>
          <w:lang w:eastAsia="pl-PL"/>
        </w:rPr>
        <w:t xml:space="preserve">de </w:t>
      </w:r>
      <w:proofErr w:type="spellStart"/>
      <w:r w:rsidRPr="00C95251">
        <w:rPr>
          <w:rFonts w:ascii="Arial" w:eastAsia="Times New Roman" w:hAnsi="Arial" w:cs="Arial"/>
          <w:i/>
          <w:iCs/>
          <w:sz w:val="22"/>
          <w:szCs w:val="22"/>
          <w:lang w:eastAsia="pl-PL"/>
        </w:rPr>
        <w:t>minimis</w:t>
      </w:r>
      <w:proofErr w:type="spellEnd"/>
      <w:r w:rsidRPr="00C95251">
        <w:rPr>
          <w:rFonts w:ascii="Arial" w:eastAsia="Times New Roman" w:hAnsi="Arial" w:cs="Arial"/>
          <w:i/>
          <w:iCs/>
          <w:sz w:val="22"/>
          <w:szCs w:val="22"/>
          <w:lang w:eastAsia="pl-PL"/>
        </w:rPr>
        <w:t xml:space="preserve"> 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albo pomocy </w:t>
      </w:r>
      <w:r w:rsidRPr="00C95251">
        <w:rPr>
          <w:rFonts w:ascii="Arial" w:eastAsia="Times New Roman" w:hAnsi="Arial" w:cs="Arial"/>
          <w:i/>
          <w:iCs/>
          <w:sz w:val="22"/>
          <w:szCs w:val="22"/>
          <w:lang w:eastAsia="pl-PL"/>
        </w:rPr>
        <w:t xml:space="preserve">de </w:t>
      </w:r>
      <w:proofErr w:type="spellStart"/>
      <w:r w:rsidRPr="00C95251">
        <w:rPr>
          <w:rFonts w:ascii="Arial" w:eastAsia="Times New Roman" w:hAnsi="Arial" w:cs="Arial"/>
          <w:i/>
          <w:iCs/>
          <w:sz w:val="22"/>
          <w:szCs w:val="22"/>
          <w:lang w:eastAsia="pl-PL"/>
        </w:rPr>
        <w:t>minimis</w:t>
      </w:r>
      <w:proofErr w:type="spellEnd"/>
      <w:r w:rsidRPr="00C95251">
        <w:rPr>
          <w:rFonts w:ascii="Arial" w:eastAsia="Times New Roman" w:hAnsi="Arial" w:cs="Arial"/>
          <w:i/>
          <w:iCs/>
          <w:sz w:val="22"/>
          <w:szCs w:val="22"/>
          <w:lang w:eastAsia="pl-PL"/>
        </w:rPr>
        <w:t xml:space="preserve"> 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>w rolnictwie lub rybołówstwie;</w:t>
      </w:r>
    </w:p>
    <w:p w14:paraId="7268A2BF" w14:textId="66BD8EFC" w:rsidR="00374D50" w:rsidRPr="00C95251" w:rsidRDefault="00780F82" w:rsidP="004928AF">
      <w:pPr>
        <w:pStyle w:val="Akapitzlist"/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hanging="720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Umowa określa również zobowiązanie pracodawcy do:</w:t>
      </w:r>
    </w:p>
    <w:p w14:paraId="33387E76" w14:textId="267DB8E2" w:rsidR="00374D50" w:rsidRPr="00C95251" w:rsidRDefault="00780F82" w:rsidP="004928AF">
      <w:pPr>
        <w:pStyle w:val="Akapitzlist"/>
        <w:numPr>
          <w:ilvl w:val="1"/>
          <w:numId w:val="10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zawarcia </w:t>
      </w:r>
      <w:r w:rsidRPr="00A97FDC">
        <w:rPr>
          <w:rFonts w:ascii="Arial" w:eastAsia="Times New Roman" w:hAnsi="Arial" w:cs="Arial"/>
          <w:sz w:val="22"/>
          <w:szCs w:val="22"/>
          <w:lang w:eastAsia="pl-PL"/>
        </w:rPr>
        <w:t>umowy z pracownikiem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, któremu zostaną sfinansowane koszty kształcenia ustawicznego, określającej prawa i obowiązki stron </w:t>
      </w:r>
      <w:r w:rsidR="0051728D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zgodnie z art.69b ust3 ustawy. 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>Pracownik, który nie ukończył kształcenia ustawicznego finansowanego ze środków KFS z powodu rozwiązania przez niego umowy o pracę lub rozwiązania z nim umowy o pracę na podstawie art. 52 ustawy z dnia 26 czerwca 1974 r. – Kodeks pracy, jest obowiązany do zwrotu pracodawcy poniesionych kosztów, na zasadach określonych</w:t>
      </w:r>
      <w:r w:rsidR="00C10EBF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>w umowie z pracodawcą</w:t>
      </w:r>
      <w:r w:rsidR="00305D57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19583F20" w14:textId="315BAE70" w:rsidR="00780F82" w:rsidRPr="00C95251" w:rsidRDefault="00780F82" w:rsidP="004928AF">
      <w:pPr>
        <w:pStyle w:val="Akapitzlist"/>
        <w:numPr>
          <w:ilvl w:val="1"/>
          <w:numId w:val="10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rozliczenia otrzymanych środków (zgodnie ze wzorem stanowiącym załącznik nr 2 do niniejszej umowy), które należy przedstawić w terminie 14 dni od dnia dokonania płatności za każde kształcenie. W przypadku poniesienia kosztów badań </w:t>
      </w:r>
      <w:r w:rsidR="0046097E" w:rsidRPr="00C95251">
        <w:rPr>
          <w:rFonts w:ascii="Arial" w:eastAsia="Times New Roman" w:hAnsi="Arial" w:cs="Arial"/>
          <w:sz w:val="22"/>
          <w:szCs w:val="22"/>
          <w:lang w:eastAsia="pl-PL"/>
        </w:rPr>
        <w:t>lekarskich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psychologicznych wymaganych do podjęcia kształcenia lub pracy zawodowej po ukończonym kształceniu oraz/lub kosztów ubezpieczenia od następstw nieszczęśliwych wypadków w związku z podjętym kształceniem </w:t>
      </w:r>
      <w:r w:rsidR="001011E6" w:rsidRPr="00C95251">
        <w:rPr>
          <w:rFonts w:ascii="Arial" w:eastAsia="Times New Roman" w:hAnsi="Arial" w:cs="Arial"/>
          <w:sz w:val="22"/>
          <w:szCs w:val="22"/>
          <w:lang w:eastAsia="pl-PL"/>
        </w:rPr>
        <w:t>p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>racodawca przedstawia kserokopię faktur poniesionych kosztów. Ostateczne rozliczenie będzie dokonywane na podstawie rzeczywistej liczby osób, które ukończyły kształcenie ustawiczne.</w:t>
      </w:r>
    </w:p>
    <w:p w14:paraId="697A6253" w14:textId="25A14BC2" w:rsidR="00780F82" w:rsidRPr="00C95251" w:rsidRDefault="00780F82" w:rsidP="00F0457A">
      <w:pPr>
        <w:spacing w:after="0" w:line="276" w:lineRule="auto"/>
        <w:ind w:left="708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Za dokumenty finansowe stanowiące podstawę rozliczenia przyznanych środków uważa się faktury lub rachunki z datą zakupu dokonanego nie wcześniej niż w dniu podpisania umowy. Wyżej wskazane dokumenty powinny zawierać nazwę rodzaju (działania) kształcenia ustawicznego. </w:t>
      </w:r>
      <w:r w:rsidR="0051728D" w:rsidRPr="00C95251">
        <w:rPr>
          <w:rFonts w:ascii="Arial" w:eastAsia="Times New Roman" w:hAnsi="Arial" w:cs="Arial"/>
          <w:sz w:val="22"/>
          <w:szCs w:val="22"/>
          <w:lang w:eastAsia="pl-PL"/>
        </w:rPr>
        <w:t>N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>a odwrocie dokumentu powinien być sporządzony opis</w:t>
      </w:r>
      <w:r w:rsidR="0051728D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by widoczny był związek wydatku z odbytym szkoleniem, tj</w:t>
      </w:r>
      <w:r w:rsidR="004B3AD8" w:rsidRPr="00C95251">
        <w:rPr>
          <w:rFonts w:ascii="Arial" w:eastAsia="Times New Roman" w:hAnsi="Arial" w:cs="Arial"/>
          <w:sz w:val="22"/>
          <w:szCs w:val="22"/>
          <w:lang w:eastAsia="pl-PL"/>
        </w:rPr>
        <w:t>.</w:t>
      </w:r>
      <w:r w:rsidR="0051728D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ze wskazaniem imienia i nazwiska pracownika dla przejrzystości udzielonego wsparcia w ramach KFS i możliwości prawidłowego wydatkowania środków na ten cel. </w:t>
      </w:r>
    </w:p>
    <w:p w14:paraId="171AF0BB" w14:textId="77777777" w:rsidR="00374D50" w:rsidRPr="00C95251" w:rsidRDefault="00780F82" w:rsidP="004928AF">
      <w:pPr>
        <w:pStyle w:val="Akapitzlist"/>
        <w:numPr>
          <w:ilvl w:val="1"/>
          <w:numId w:val="10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dostarczenia do PUP w ciągu 14 dni od daty zakończenia kształcenia kserokopii zaświadczenia/eń potwierdzającego/</w:t>
      </w:r>
      <w:proofErr w:type="spellStart"/>
      <w:r w:rsidRPr="00C95251">
        <w:rPr>
          <w:rFonts w:ascii="Arial" w:eastAsia="Times New Roman" w:hAnsi="Arial" w:cs="Arial"/>
          <w:sz w:val="22"/>
          <w:szCs w:val="22"/>
          <w:lang w:eastAsia="pl-PL"/>
        </w:rPr>
        <w:t>ych</w:t>
      </w:r>
      <w:proofErr w:type="spellEnd"/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ukończenie przez pracownika/ów i/lub pracodawcę/ów kształcenia ustawicznego i/lub kserokopii uprawnień, potwierdzonych za zgodność z oryginałem.</w:t>
      </w:r>
    </w:p>
    <w:p w14:paraId="7F9202F5" w14:textId="77777777" w:rsidR="00374D50" w:rsidRPr="00C95251" w:rsidRDefault="00780F82" w:rsidP="004928AF">
      <w:pPr>
        <w:pStyle w:val="Akapitzlist"/>
        <w:numPr>
          <w:ilvl w:val="1"/>
          <w:numId w:val="10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niezwłocznego i pisemnego informowania PUP o wszelkich okolicznościach mających wpływ na realizację umowy, jednakże nie później niż w terminie 7 dni od dnia,</w:t>
      </w:r>
      <w:r w:rsidR="00C10EBF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>w którym pracodawca uzyskał daną informację.</w:t>
      </w:r>
    </w:p>
    <w:p w14:paraId="1F8866B8" w14:textId="77777777" w:rsidR="00374D50" w:rsidRPr="00C95251" w:rsidRDefault="00780F82" w:rsidP="004928AF">
      <w:pPr>
        <w:pStyle w:val="Akapitzlist"/>
        <w:numPr>
          <w:ilvl w:val="1"/>
          <w:numId w:val="10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lastRenderedPageBreak/>
        <w:t>pisemnego zawiadomienia PUP w terminie 7 dni roboczych od dnia powzięcia wiadomości o każdorazowym przypadku nieukończenia kształcenia ustawicznego</w:t>
      </w:r>
      <w:r w:rsidR="00C10EBF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z przyczyn określonych w </w:t>
      </w:r>
      <w:proofErr w:type="spellStart"/>
      <w:r w:rsidRPr="00C95251">
        <w:rPr>
          <w:rFonts w:ascii="Arial" w:eastAsia="Times New Roman" w:hAnsi="Arial" w:cs="Arial"/>
          <w:sz w:val="22"/>
          <w:szCs w:val="22"/>
          <w:lang w:eastAsia="pl-PL"/>
        </w:rPr>
        <w:t>ppkt</w:t>
      </w:r>
      <w:proofErr w:type="spellEnd"/>
      <w:r w:rsidRPr="00C95251">
        <w:rPr>
          <w:rFonts w:ascii="Arial" w:eastAsia="Times New Roman" w:hAnsi="Arial" w:cs="Arial"/>
          <w:sz w:val="22"/>
          <w:szCs w:val="22"/>
          <w:lang w:eastAsia="pl-PL"/>
        </w:rPr>
        <w:t>. a.</w:t>
      </w:r>
    </w:p>
    <w:p w14:paraId="4ED9621B" w14:textId="77777777" w:rsidR="00374D50" w:rsidRPr="00C95251" w:rsidRDefault="00780F82" w:rsidP="004928AF">
      <w:pPr>
        <w:pStyle w:val="Akapitzlist"/>
        <w:numPr>
          <w:ilvl w:val="1"/>
          <w:numId w:val="10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przekazania na każdorazowe żądanie PUP danych dotyczących:</w:t>
      </w:r>
    </w:p>
    <w:p w14:paraId="049587AB" w14:textId="1082571A" w:rsidR="00374D50" w:rsidRPr="00C95251" w:rsidRDefault="00F0457A" w:rsidP="00F0457A">
      <w:pPr>
        <w:pStyle w:val="Akapitzlist"/>
        <w:spacing w:before="100" w:beforeAutospacing="1" w:after="100" w:afterAutospacing="1" w:line="276" w:lineRule="auto"/>
        <w:ind w:left="786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- </w:t>
      </w:r>
      <w:r w:rsidR="00780F82" w:rsidRPr="00C95251">
        <w:rPr>
          <w:rFonts w:ascii="Arial" w:eastAsia="Times New Roman" w:hAnsi="Arial" w:cs="Arial"/>
          <w:sz w:val="22"/>
          <w:szCs w:val="22"/>
          <w:lang w:eastAsia="pl-PL"/>
        </w:rPr>
        <w:t>liczby osób objętych działaniami finansowanymi z udziałem środków KFS, w podziale według tematyki kształcenia ustawicznego, według płci, grup wiekowych 15-24 lata, 25-34 lata, 35-44 lata, 45 lat i więcej, poziomu wykształcenia oraz liczby osób pracujących w szczególnych warunkach lub wykonujących prace o szczególnym charakterze;</w:t>
      </w:r>
    </w:p>
    <w:p w14:paraId="77826723" w14:textId="56BD3805" w:rsidR="00374D50" w:rsidRPr="00C95251" w:rsidRDefault="00F0457A" w:rsidP="00F0457A">
      <w:pPr>
        <w:pStyle w:val="Akapitzlist"/>
        <w:spacing w:before="100" w:beforeAutospacing="1" w:after="100" w:afterAutospacing="1" w:line="276" w:lineRule="auto"/>
        <w:ind w:left="786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- </w:t>
      </w:r>
      <w:r w:rsidR="00780F82" w:rsidRPr="00C95251">
        <w:rPr>
          <w:rFonts w:ascii="Arial" w:eastAsia="Times New Roman" w:hAnsi="Arial" w:cs="Arial"/>
          <w:sz w:val="22"/>
          <w:szCs w:val="22"/>
          <w:lang w:eastAsia="pl-PL"/>
        </w:rPr>
        <w:t>liczby osób, które rozpoczęły kurs, studia podyplomowe lub przystąpiły do egzaminu finansowan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>ych</w:t>
      </w:r>
      <w:r w:rsidR="00780F82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z udziałem środków KFS;</w:t>
      </w:r>
    </w:p>
    <w:p w14:paraId="27064236" w14:textId="77777777" w:rsidR="00F0457A" w:rsidRPr="00C95251" w:rsidRDefault="00F0457A" w:rsidP="00F0457A">
      <w:pPr>
        <w:pStyle w:val="Akapitzlist"/>
        <w:spacing w:before="100" w:beforeAutospacing="1" w:after="100" w:afterAutospacing="1" w:line="276" w:lineRule="auto"/>
        <w:ind w:left="786" w:firstLine="65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- </w:t>
      </w:r>
      <w:r w:rsidR="00780F82" w:rsidRPr="00C95251">
        <w:rPr>
          <w:rFonts w:ascii="Arial" w:eastAsia="Times New Roman" w:hAnsi="Arial" w:cs="Arial"/>
          <w:sz w:val="22"/>
          <w:szCs w:val="22"/>
          <w:lang w:eastAsia="pl-PL"/>
        </w:rPr>
        <w:t>liczby osób, które ukończyły z wynikiem pozytywnym kurs, studia podyplomowe lub zdały egzamin – finansowane z udziałem środków KFS.</w:t>
      </w:r>
    </w:p>
    <w:p w14:paraId="1789EF8B" w14:textId="4F4570B7" w:rsidR="00780F82" w:rsidRPr="00C95251" w:rsidRDefault="00F0457A" w:rsidP="00F0457A">
      <w:pPr>
        <w:pStyle w:val="Akapitzlist"/>
        <w:spacing w:before="100" w:beforeAutospacing="1" w:after="100" w:afterAutospacing="1" w:line="276" w:lineRule="auto"/>
        <w:ind w:left="709" w:hanging="283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g.  </w:t>
      </w:r>
      <w:r w:rsidR="00780F82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składania, na każde wezwanie PUP, dodatkowych dokumentów dotyczących realizacji 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 </w:t>
      </w:r>
      <w:r w:rsidR="00780F82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przedmiotu niniejszej umowy. Ponadto PUP może także wezwać </w:t>
      </w:r>
      <w:r w:rsidR="001011E6" w:rsidRPr="00C95251">
        <w:rPr>
          <w:rFonts w:ascii="Arial" w:eastAsia="Times New Roman" w:hAnsi="Arial" w:cs="Arial"/>
          <w:sz w:val="22"/>
          <w:szCs w:val="22"/>
          <w:lang w:eastAsia="pl-PL"/>
        </w:rPr>
        <w:t>p</w:t>
      </w:r>
      <w:r w:rsidR="00780F82" w:rsidRPr="00C95251">
        <w:rPr>
          <w:rFonts w:ascii="Arial" w:eastAsia="Times New Roman" w:hAnsi="Arial" w:cs="Arial"/>
          <w:sz w:val="22"/>
          <w:szCs w:val="22"/>
          <w:lang w:eastAsia="pl-PL"/>
        </w:rPr>
        <w:t>racodawcę do poprawienia lub uzupełnienia dokumentów lub złożenia dodatkowych wyjaśnień na każdym etapie realizacji umowy.</w:t>
      </w:r>
    </w:p>
    <w:p w14:paraId="21B753B5" w14:textId="7D2CB0D8" w:rsidR="00780F82" w:rsidRPr="00C95251" w:rsidRDefault="00780F82" w:rsidP="00FF6D0E">
      <w:pPr>
        <w:pStyle w:val="Akapitzlist"/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567" w:hanging="567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Wniosek o sfinansowanie kształcenia ustawicznego pracowników i pracodawców stanowi integralną część umowy</w:t>
      </w:r>
      <w:r w:rsidR="00A7001B" w:rsidRPr="00C95251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36895B43" w14:textId="7F94E5C1" w:rsidR="00FF6D0E" w:rsidRPr="00C95251" w:rsidRDefault="00FF6D0E" w:rsidP="004928AF">
      <w:pPr>
        <w:pStyle w:val="Akapitzlist"/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567" w:hanging="567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Wszelkie zmiany dotyczące realizacji kształcenia (np. zmiana uczestnika, zmiana szkolenia) mogą nastąpić dopiero po uzyskaniu zgody Powiatowego Urzędu pracy w Szamotułach. </w:t>
      </w:r>
    </w:p>
    <w:p w14:paraId="111300AD" w14:textId="40BDE192" w:rsidR="00780F82" w:rsidRPr="00C95251" w:rsidRDefault="00780F82" w:rsidP="004928AF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§</w:t>
      </w:r>
      <w:r w:rsidR="00D715D4" w:rsidRPr="00C95251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13</w:t>
      </w:r>
    </w:p>
    <w:p w14:paraId="2C06BB43" w14:textId="77777777" w:rsidR="00C95251" w:rsidRPr="00C95251" w:rsidRDefault="00C95251" w:rsidP="004928AF">
      <w:pPr>
        <w:spacing w:after="0" w:line="276" w:lineRule="auto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</w:p>
    <w:p w14:paraId="5B318B13" w14:textId="77777777" w:rsidR="008C4804" w:rsidRDefault="00780F82" w:rsidP="008C4804">
      <w:pPr>
        <w:pStyle w:val="Bezodstpw"/>
        <w:numPr>
          <w:ilvl w:val="2"/>
          <w:numId w:val="10"/>
        </w:numPr>
        <w:tabs>
          <w:tab w:val="clear" w:pos="2160"/>
          <w:tab w:val="num" w:pos="426"/>
        </w:tabs>
        <w:spacing w:line="276" w:lineRule="auto"/>
        <w:ind w:left="426" w:hanging="426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P</w:t>
      </w:r>
      <w:r w:rsidR="0051728D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rzekazanie środków nastąpi po udokumentowaniu </w:t>
      </w:r>
      <w:r w:rsidR="009C1DCB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przez </w:t>
      </w:r>
      <w:r w:rsidR="001011E6" w:rsidRPr="00C95251">
        <w:rPr>
          <w:rFonts w:ascii="Arial" w:eastAsia="Times New Roman" w:hAnsi="Arial" w:cs="Arial"/>
          <w:sz w:val="22"/>
          <w:szCs w:val="22"/>
          <w:lang w:eastAsia="pl-PL"/>
        </w:rPr>
        <w:t>p</w:t>
      </w:r>
      <w:r w:rsidR="009C1DCB" w:rsidRPr="00C95251">
        <w:rPr>
          <w:rFonts w:ascii="Arial" w:eastAsia="Times New Roman" w:hAnsi="Arial" w:cs="Arial"/>
          <w:sz w:val="22"/>
          <w:szCs w:val="22"/>
          <w:lang w:eastAsia="pl-PL"/>
        </w:rPr>
        <w:t>racodawcę kosztów kształcenia ustawicznego,</w:t>
      </w:r>
      <w:r w:rsidR="00613DF4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9C1DCB" w:rsidRPr="00C95251">
        <w:rPr>
          <w:rFonts w:ascii="Arial" w:eastAsia="Times New Roman" w:hAnsi="Arial" w:cs="Arial"/>
          <w:sz w:val="22"/>
          <w:szCs w:val="22"/>
          <w:lang w:eastAsia="pl-PL"/>
        </w:rPr>
        <w:t>którego dotyczy umowa, poprzez przedłożenie faktury potwierdzającej zakres i koszty wskazanego kształcenia</w:t>
      </w:r>
      <w:r w:rsidR="00816897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oraz inne dokumenty określone w umowie. P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>rzyznane środki KFS p</w:t>
      </w:r>
      <w:r w:rsidR="00C10EBF" w:rsidRPr="00C95251">
        <w:rPr>
          <w:rFonts w:ascii="Arial" w:eastAsia="Times New Roman" w:hAnsi="Arial" w:cs="Arial"/>
          <w:sz w:val="22"/>
          <w:szCs w:val="22"/>
          <w:lang w:eastAsia="pl-PL"/>
        </w:rPr>
        <w:t>r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zekazywane są na wskazane przez </w:t>
      </w:r>
      <w:r w:rsidR="001011E6" w:rsidRPr="00C95251">
        <w:rPr>
          <w:rFonts w:ascii="Arial" w:eastAsia="Times New Roman" w:hAnsi="Arial" w:cs="Arial"/>
          <w:sz w:val="22"/>
          <w:szCs w:val="22"/>
          <w:lang w:eastAsia="pl-PL"/>
        </w:rPr>
        <w:t>p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racodawcę  konto bankowe </w:t>
      </w:r>
      <w:r w:rsidR="00E70BEF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na zasadach 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>określony</w:t>
      </w:r>
      <w:r w:rsidR="00E70BEF" w:rsidRPr="00C95251">
        <w:rPr>
          <w:rFonts w:ascii="Arial" w:eastAsia="Times New Roman" w:hAnsi="Arial" w:cs="Arial"/>
          <w:sz w:val="22"/>
          <w:szCs w:val="22"/>
          <w:lang w:eastAsia="pl-PL"/>
        </w:rPr>
        <w:t>ch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w umowie.</w:t>
      </w:r>
      <w:r w:rsidR="00816897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</w:p>
    <w:p w14:paraId="4E298E09" w14:textId="35F6E164" w:rsidR="008C4804" w:rsidRPr="008C4804" w:rsidRDefault="008C4804" w:rsidP="008C4804">
      <w:pPr>
        <w:pStyle w:val="Bezodstpw"/>
        <w:numPr>
          <w:ilvl w:val="2"/>
          <w:numId w:val="10"/>
        </w:numPr>
        <w:tabs>
          <w:tab w:val="clear" w:pos="2160"/>
          <w:tab w:val="num" w:pos="426"/>
        </w:tabs>
        <w:spacing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C4804">
        <w:rPr>
          <w:rFonts w:ascii="Arial" w:hAnsi="Arial" w:cs="Arial"/>
          <w:sz w:val="22"/>
          <w:szCs w:val="22"/>
        </w:rPr>
        <w:t>Wskazany rachunek bankowy powinien być nieoprocentowany. W przeciwnym razie odsetki uzyskane od przyznanych środków KFS pracodawca zobowiązany jest zwrócić na wskazany w umowie rachunek bankowy Urzędu z dopiskiem „odsetki” w terminie i na warunkach zawartych w umowie.</w:t>
      </w:r>
    </w:p>
    <w:p w14:paraId="6EF9433B" w14:textId="6BB4C653" w:rsidR="00BD71F4" w:rsidRPr="00C95251" w:rsidRDefault="00F20F50" w:rsidP="0056755C">
      <w:pPr>
        <w:pStyle w:val="Bezodstpw"/>
        <w:numPr>
          <w:ilvl w:val="2"/>
          <w:numId w:val="10"/>
        </w:numPr>
        <w:tabs>
          <w:tab w:val="clear" w:pos="2160"/>
          <w:tab w:val="num" w:pos="426"/>
        </w:tabs>
        <w:spacing w:line="276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Pracodawca </w:t>
      </w:r>
      <w:r w:rsidR="0041252C" w:rsidRPr="00C95251">
        <w:rPr>
          <w:rFonts w:ascii="Arial" w:eastAsia="Times New Roman" w:hAnsi="Arial" w:cs="Arial"/>
          <w:sz w:val="22"/>
          <w:szCs w:val="22"/>
          <w:lang w:eastAsia="pl-PL"/>
        </w:rPr>
        <w:t>po dokonaniu zapłaty za faktury zobowiązany jest do przedstawienia dowodów płatności do PUP</w:t>
      </w:r>
      <w:r w:rsidR="00F3636D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41252C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w Szamotułach. </w:t>
      </w:r>
    </w:p>
    <w:p w14:paraId="4158170C" w14:textId="108134F7" w:rsidR="0056755C" w:rsidRPr="00C95251" w:rsidRDefault="00780F82" w:rsidP="00706A9C">
      <w:pPr>
        <w:pStyle w:val="Bezodstpw"/>
        <w:numPr>
          <w:ilvl w:val="2"/>
          <w:numId w:val="10"/>
        </w:numPr>
        <w:tabs>
          <w:tab w:val="clear" w:pos="2160"/>
          <w:tab w:val="num" w:pos="426"/>
        </w:tabs>
        <w:spacing w:line="276" w:lineRule="auto"/>
        <w:ind w:hanging="2160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Pracodawca dokonuje zwrotu środków w sytuacji</w:t>
      </w:r>
      <w:r w:rsidR="00BD71F4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: </w:t>
      </w:r>
    </w:p>
    <w:p w14:paraId="00D6FE05" w14:textId="46C65282" w:rsidR="00780F82" w:rsidRPr="00C95251" w:rsidRDefault="00BD71F4" w:rsidP="00706A9C">
      <w:pPr>
        <w:ind w:left="426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a)   n</w:t>
      </w:r>
      <w:r w:rsidR="00780F82" w:rsidRPr="00C95251">
        <w:rPr>
          <w:rFonts w:ascii="Arial" w:eastAsia="Times New Roman" w:hAnsi="Arial" w:cs="Arial"/>
          <w:sz w:val="22"/>
          <w:szCs w:val="22"/>
          <w:lang w:eastAsia="pl-PL"/>
        </w:rPr>
        <w:t>ieukończenia kształcenia przez uczestnika, a w szczególności z winy pracownik</w:t>
      </w:r>
      <w:r w:rsidR="00EA5C20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a </w:t>
      </w:r>
      <w:r w:rsidR="00780F82" w:rsidRPr="00C95251">
        <w:rPr>
          <w:rFonts w:ascii="Arial" w:eastAsia="Times New Roman" w:hAnsi="Arial" w:cs="Arial"/>
          <w:sz w:val="22"/>
          <w:szCs w:val="22"/>
          <w:lang w:eastAsia="pl-PL"/>
        </w:rPr>
        <w:t>z powodu rozwiązania przez niego umowy o pracę lub rozwiązania z nim umowy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780F82" w:rsidRPr="00C95251">
        <w:rPr>
          <w:rFonts w:ascii="Arial" w:eastAsia="Times New Roman" w:hAnsi="Arial" w:cs="Arial"/>
          <w:sz w:val="22"/>
          <w:szCs w:val="22"/>
          <w:lang w:eastAsia="pl-PL"/>
        </w:rPr>
        <w:t>o pracę na podstawie artykułu 52 ustawy z dnia 26 czerwca 1974 r. – Kodeks</w:t>
      </w:r>
      <w:r w:rsidR="00EA5C20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780F82" w:rsidRPr="00C95251">
        <w:rPr>
          <w:rFonts w:ascii="Arial" w:eastAsia="Times New Roman" w:hAnsi="Arial" w:cs="Arial"/>
          <w:sz w:val="22"/>
          <w:szCs w:val="22"/>
          <w:lang w:eastAsia="pl-PL"/>
        </w:rPr>
        <w:t>Pracy.</w:t>
      </w:r>
      <w:r w:rsidR="00EA5C20" w:rsidRPr="00C95251">
        <w:rPr>
          <w:rFonts w:ascii="Arial" w:eastAsia="Times New Roman" w:hAnsi="Arial" w:cs="Arial"/>
          <w:sz w:val="22"/>
          <w:szCs w:val="22"/>
          <w:lang w:eastAsia="pl-PL"/>
        </w:rPr>
        <w:br/>
      </w:r>
      <w:r w:rsidR="00F0457A" w:rsidRPr="00C95251">
        <w:rPr>
          <w:rFonts w:ascii="Arial" w:eastAsia="Times New Roman" w:hAnsi="Arial" w:cs="Arial"/>
          <w:sz w:val="22"/>
          <w:szCs w:val="22"/>
          <w:lang w:eastAsia="pl-PL"/>
        </w:rPr>
        <w:t>b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) </w:t>
      </w:r>
      <w:r w:rsidR="00780F82" w:rsidRPr="00C95251">
        <w:rPr>
          <w:rFonts w:ascii="Arial" w:eastAsia="Times New Roman" w:hAnsi="Arial" w:cs="Arial"/>
          <w:sz w:val="22"/>
          <w:szCs w:val="22"/>
          <w:lang w:eastAsia="pl-PL"/>
        </w:rPr>
        <w:t>różnicy w cenie kształcenia, wynikającej z formularza rozliczeniowego,</w:t>
      </w:r>
      <w:r w:rsidR="00EA5C20" w:rsidRPr="00C95251">
        <w:rPr>
          <w:rFonts w:ascii="Arial" w:eastAsia="Times New Roman" w:hAnsi="Arial" w:cs="Arial"/>
          <w:sz w:val="22"/>
          <w:szCs w:val="22"/>
          <w:lang w:eastAsia="pl-PL"/>
        </w:rPr>
        <w:br/>
        <w:t>c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>)</w:t>
      </w:r>
      <w:r w:rsidR="00EA5C20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780F82" w:rsidRPr="00C95251">
        <w:rPr>
          <w:rFonts w:ascii="Arial" w:eastAsia="Times New Roman" w:hAnsi="Arial" w:cs="Arial"/>
          <w:sz w:val="22"/>
          <w:szCs w:val="22"/>
          <w:lang w:eastAsia="pl-PL"/>
        </w:rPr>
        <w:t>niewykorzystan</w:t>
      </w:r>
      <w:r w:rsidR="00884491" w:rsidRPr="00C95251">
        <w:rPr>
          <w:rFonts w:ascii="Arial" w:eastAsia="Times New Roman" w:hAnsi="Arial" w:cs="Arial"/>
          <w:sz w:val="22"/>
          <w:szCs w:val="22"/>
          <w:lang w:eastAsia="pl-PL"/>
        </w:rPr>
        <w:t>ia</w:t>
      </w:r>
      <w:r w:rsidR="00780F82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środków uzyskanych na podstawie niniejszej umowy,</w:t>
      </w:r>
      <w:r w:rsidR="00EA5C20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EA5C20" w:rsidRPr="00C95251">
        <w:rPr>
          <w:rFonts w:ascii="Arial" w:eastAsia="Times New Roman" w:hAnsi="Arial" w:cs="Arial"/>
          <w:sz w:val="22"/>
          <w:szCs w:val="22"/>
          <w:lang w:eastAsia="pl-PL"/>
        </w:rPr>
        <w:br/>
        <w:t>d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) </w:t>
      </w:r>
      <w:r w:rsidR="00780F82" w:rsidRPr="00C95251">
        <w:rPr>
          <w:rFonts w:ascii="Arial" w:eastAsia="Times New Roman" w:hAnsi="Arial" w:cs="Arial"/>
          <w:sz w:val="22"/>
          <w:szCs w:val="22"/>
          <w:lang w:eastAsia="pl-PL"/>
        </w:rPr>
        <w:t>wykorzystan</w:t>
      </w:r>
      <w:r w:rsidR="00DC0263" w:rsidRPr="00C95251">
        <w:rPr>
          <w:rFonts w:ascii="Arial" w:eastAsia="Times New Roman" w:hAnsi="Arial" w:cs="Arial"/>
          <w:sz w:val="22"/>
          <w:szCs w:val="22"/>
          <w:lang w:eastAsia="pl-PL"/>
        </w:rPr>
        <w:t>ia środków</w:t>
      </w:r>
      <w:r w:rsidR="00780F82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niezgodnie z przeznaczeniem</w:t>
      </w:r>
      <w:r w:rsidR="00DC0263" w:rsidRPr="00C95251">
        <w:rPr>
          <w:rFonts w:ascii="Arial" w:eastAsia="Times New Roman" w:hAnsi="Arial" w:cs="Arial"/>
          <w:sz w:val="22"/>
          <w:szCs w:val="22"/>
          <w:lang w:eastAsia="pl-PL"/>
        </w:rPr>
        <w:t>,</w:t>
      </w:r>
      <w:r w:rsidR="00780F82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w szczególności 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br/>
      </w:r>
      <w:r w:rsidR="00780F82" w:rsidRPr="00C95251">
        <w:rPr>
          <w:rFonts w:ascii="Arial" w:eastAsia="Times New Roman" w:hAnsi="Arial" w:cs="Arial"/>
          <w:sz w:val="22"/>
          <w:szCs w:val="22"/>
          <w:lang w:eastAsia="pl-PL"/>
        </w:rPr>
        <w:t>gdy kształcenie zrealizowane zostało niezgodnie z informacjami zawartymi we wniosku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780F82" w:rsidRPr="00C95251">
        <w:rPr>
          <w:rFonts w:ascii="Arial" w:eastAsia="Times New Roman" w:hAnsi="Arial" w:cs="Arial"/>
          <w:sz w:val="22"/>
          <w:szCs w:val="22"/>
          <w:lang w:eastAsia="pl-PL"/>
        </w:rPr>
        <w:t>stanowiąc</w:t>
      </w:r>
      <w:r w:rsidR="00F96539" w:rsidRPr="00C95251">
        <w:rPr>
          <w:rFonts w:ascii="Arial" w:eastAsia="Times New Roman" w:hAnsi="Arial" w:cs="Arial"/>
          <w:sz w:val="22"/>
          <w:szCs w:val="22"/>
          <w:lang w:eastAsia="pl-PL"/>
        </w:rPr>
        <w:t>ym</w:t>
      </w:r>
      <w:r w:rsidR="00780F82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załącznik nr 1 do umow</w:t>
      </w:r>
      <w:r w:rsidR="00EA5C20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y, 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br/>
        <w:t xml:space="preserve">e)  </w:t>
      </w:r>
      <w:r w:rsidR="00780F82" w:rsidRPr="00C95251">
        <w:rPr>
          <w:rFonts w:ascii="Arial" w:eastAsia="Times New Roman" w:hAnsi="Arial" w:cs="Arial"/>
          <w:sz w:val="22"/>
          <w:szCs w:val="22"/>
          <w:lang w:eastAsia="pl-PL"/>
        </w:rPr>
        <w:t>wypowiedzenia umowy, o której jest mowa § 1</w:t>
      </w:r>
      <w:r w:rsidR="00F96539" w:rsidRPr="00C95251">
        <w:rPr>
          <w:rFonts w:ascii="Arial" w:eastAsia="Times New Roman" w:hAnsi="Arial" w:cs="Arial"/>
          <w:sz w:val="22"/>
          <w:szCs w:val="22"/>
          <w:lang w:eastAsia="pl-PL"/>
        </w:rPr>
        <w:t>2</w:t>
      </w:r>
      <w:r w:rsidR="00780F82" w:rsidRPr="00C95251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6278CC32" w14:textId="26DEFF6A" w:rsidR="00706A9C" w:rsidRPr="00C95251" w:rsidRDefault="00780F82" w:rsidP="00706A9C">
      <w:pPr>
        <w:rPr>
          <w:rFonts w:ascii="Arial" w:hAnsi="Arial" w:cs="Arial"/>
          <w:sz w:val="22"/>
          <w:szCs w:val="22"/>
        </w:rPr>
      </w:pPr>
      <w:r w:rsidRPr="00C95251">
        <w:rPr>
          <w:rFonts w:ascii="Arial" w:hAnsi="Arial" w:cs="Arial"/>
          <w:sz w:val="22"/>
          <w:szCs w:val="22"/>
        </w:rPr>
        <w:lastRenderedPageBreak/>
        <w:t>Pracodawca dokona zwrotu środków, na pisemne wezwanie PUP, w terminie 14 dni od daty otrzymania wezwania, na wskazany rachunek bankowy.</w:t>
      </w:r>
    </w:p>
    <w:p w14:paraId="57B62991" w14:textId="0D311ECF" w:rsidR="008C4804" w:rsidRPr="008C4804" w:rsidRDefault="008C4804" w:rsidP="008C4804">
      <w:pPr>
        <w:pStyle w:val="Akapitzlist"/>
        <w:numPr>
          <w:ilvl w:val="2"/>
          <w:numId w:val="10"/>
        </w:numPr>
        <w:tabs>
          <w:tab w:val="clear" w:pos="2160"/>
          <w:tab w:val="num" w:pos="1843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8C4804">
        <w:rPr>
          <w:rFonts w:ascii="Arial" w:hAnsi="Arial" w:cs="Arial"/>
          <w:sz w:val="22"/>
          <w:szCs w:val="22"/>
        </w:rPr>
        <w:t>Pracodawca zwraca środki KFS wydane na kształcenie ustawiczne pracownika, na zasadach określonych w umowie między Urzędem a pracodawcą, niezależnie od tego czy pracownik zwrócił pracodawcy koszty poniesione na kształcenie ustawiczne.</w:t>
      </w:r>
    </w:p>
    <w:p w14:paraId="539B6FCE" w14:textId="0E651A7F" w:rsidR="00706A9C" w:rsidRPr="00C95251" w:rsidRDefault="00780F82" w:rsidP="008C4804">
      <w:pPr>
        <w:pStyle w:val="Akapitzlist"/>
        <w:numPr>
          <w:ilvl w:val="2"/>
          <w:numId w:val="10"/>
        </w:numPr>
        <w:tabs>
          <w:tab w:val="clear" w:pos="2160"/>
          <w:tab w:val="num" w:pos="1843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95251">
        <w:rPr>
          <w:rFonts w:ascii="Arial" w:hAnsi="Arial" w:cs="Arial"/>
          <w:sz w:val="22"/>
          <w:szCs w:val="22"/>
        </w:rPr>
        <w:t>Pracodawca dokonuje zwrotu, o którym mowa w pkt. 1 lit. c-e, wraz z odsetkami naliczanymi jak dla zaległości ustawowych, liczonymi od dnia przekazania środków.</w:t>
      </w:r>
    </w:p>
    <w:p w14:paraId="3CF2FA9F" w14:textId="77777777" w:rsidR="00706A9C" w:rsidRPr="00C95251" w:rsidRDefault="00780F82" w:rsidP="00706A9C">
      <w:pPr>
        <w:pStyle w:val="Akapitzlist"/>
        <w:numPr>
          <w:ilvl w:val="2"/>
          <w:numId w:val="10"/>
        </w:numPr>
        <w:tabs>
          <w:tab w:val="clear" w:pos="2160"/>
          <w:tab w:val="num" w:pos="1843"/>
        </w:tabs>
        <w:ind w:left="426" w:hanging="426"/>
        <w:rPr>
          <w:rFonts w:ascii="Arial" w:hAnsi="Arial" w:cs="Arial"/>
          <w:sz w:val="22"/>
          <w:szCs w:val="22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Za dzień dokonania zwrotu finansowania, uznaje się dzień wpływu środków na rachunek PUP w Szamotułach.</w:t>
      </w:r>
    </w:p>
    <w:p w14:paraId="160BAAC7" w14:textId="2FCBEA94" w:rsidR="00780F82" w:rsidRPr="00C95251" w:rsidRDefault="00780F82" w:rsidP="008C4804">
      <w:pPr>
        <w:pStyle w:val="Akapitzlist"/>
        <w:numPr>
          <w:ilvl w:val="2"/>
          <w:numId w:val="10"/>
        </w:numPr>
        <w:tabs>
          <w:tab w:val="clear" w:pos="2160"/>
          <w:tab w:val="num" w:pos="1843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W przypadku, gdy </w:t>
      </w:r>
      <w:r w:rsidR="001011E6" w:rsidRPr="00C95251">
        <w:rPr>
          <w:rFonts w:ascii="Arial" w:eastAsia="Times New Roman" w:hAnsi="Arial" w:cs="Arial"/>
          <w:sz w:val="22"/>
          <w:szCs w:val="22"/>
          <w:lang w:eastAsia="pl-PL"/>
        </w:rPr>
        <w:t>p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>racodawca nie dokona zwrotu w wyznaczonym terminie PUP podejmie czynności zmierzające do odzyskania należn</w:t>
      </w:r>
      <w:r w:rsidR="00F96539" w:rsidRPr="00C95251">
        <w:rPr>
          <w:rFonts w:ascii="Arial" w:eastAsia="Times New Roman" w:hAnsi="Arial" w:cs="Arial"/>
          <w:sz w:val="22"/>
          <w:szCs w:val="22"/>
          <w:lang w:eastAsia="pl-PL"/>
        </w:rPr>
        <w:t>ości.</w:t>
      </w:r>
    </w:p>
    <w:p w14:paraId="58A35B79" w14:textId="46A6AA17" w:rsidR="00780F82" w:rsidRPr="00C95251" w:rsidRDefault="00780F82" w:rsidP="004928AF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§1</w:t>
      </w:r>
      <w:r w:rsidR="00F96539" w:rsidRPr="00C95251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4</w:t>
      </w:r>
    </w:p>
    <w:p w14:paraId="2960CC71" w14:textId="77777777" w:rsidR="00706A9C" w:rsidRPr="00C95251" w:rsidRDefault="00706A9C" w:rsidP="004928AF">
      <w:pPr>
        <w:spacing w:after="0" w:line="276" w:lineRule="auto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</w:p>
    <w:p w14:paraId="10D17FB7" w14:textId="77777777" w:rsidR="00BD71F4" w:rsidRPr="00C95251" w:rsidRDefault="00780F82" w:rsidP="00BD71F4">
      <w:pPr>
        <w:pStyle w:val="Bezodstpw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PUP może rozwiązać umowę ze skutkiem natychmiastowym, bez wypłaty jakichkolwiek odszkodowań oraz wezwać </w:t>
      </w:r>
      <w:r w:rsidR="001011E6" w:rsidRPr="00C95251">
        <w:rPr>
          <w:rFonts w:ascii="Arial" w:eastAsia="Times New Roman" w:hAnsi="Arial" w:cs="Arial"/>
          <w:sz w:val="22"/>
          <w:szCs w:val="22"/>
          <w:lang w:eastAsia="pl-PL"/>
        </w:rPr>
        <w:t>p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>racodawcę do zwrotu otrzymanego dofinansowania</w:t>
      </w:r>
      <w:r w:rsidR="00F72F69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>w przypadku:</w:t>
      </w:r>
      <w:r w:rsidR="00BD71F4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BD71F4" w:rsidRPr="00C95251">
        <w:rPr>
          <w:rFonts w:ascii="Arial" w:eastAsia="Times New Roman" w:hAnsi="Arial" w:cs="Arial"/>
          <w:sz w:val="22"/>
          <w:szCs w:val="22"/>
          <w:lang w:eastAsia="pl-PL"/>
        </w:rPr>
        <w:br/>
        <w:t xml:space="preserve">a. 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>niewywiązania się z warunków określonych w umowie,</w:t>
      </w:r>
    </w:p>
    <w:p w14:paraId="077CC5E8" w14:textId="77777777" w:rsidR="00BD71F4" w:rsidRPr="00C95251" w:rsidRDefault="00BD71F4" w:rsidP="00BD71F4">
      <w:pPr>
        <w:pStyle w:val="Bezodstpw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b. </w:t>
      </w:r>
      <w:r w:rsidR="00780F82" w:rsidRPr="00C95251">
        <w:rPr>
          <w:rFonts w:ascii="Arial" w:eastAsia="Times New Roman" w:hAnsi="Arial" w:cs="Arial"/>
          <w:sz w:val="22"/>
          <w:szCs w:val="22"/>
          <w:lang w:eastAsia="pl-PL"/>
        </w:rPr>
        <w:t>niewykorzystania środków lub wykorzystania ich niezgodnie z przeznaczeniem,</w:t>
      </w:r>
    </w:p>
    <w:p w14:paraId="4D80BE26" w14:textId="77442ED4" w:rsidR="00BD71F4" w:rsidRPr="00C95251" w:rsidRDefault="00BD71F4" w:rsidP="00BD71F4">
      <w:pPr>
        <w:pStyle w:val="Bezodstpw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c.</w:t>
      </w:r>
      <w:r w:rsidR="0056755C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780F82" w:rsidRPr="00C95251">
        <w:rPr>
          <w:rFonts w:ascii="Arial" w:eastAsia="Times New Roman" w:hAnsi="Arial" w:cs="Arial"/>
          <w:sz w:val="22"/>
          <w:szCs w:val="22"/>
          <w:lang w:eastAsia="pl-PL"/>
        </w:rPr>
        <w:t>uniemożliwienia lub utrudniania przeprowadzenia kontroli oraz nieudostępnienia niezbędnych dokumentów do kontroli określonej w § 1</w:t>
      </w:r>
      <w:r w:rsidR="0056755C" w:rsidRPr="00C95251">
        <w:rPr>
          <w:rFonts w:ascii="Arial" w:eastAsia="Times New Roman" w:hAnsi="Arial" w:cs="Arial"/>
          <w:sz w:val="22"/>
          <w:szCs w:val="22"/>
          <w:lang w:eastAsia="pl-PL"/>
        </w:rPr>
        <w:t>5</w:t>
      </w:r>
      <w:r w:rsidR="00780F82" w:rsidRPr="00C95251">
        <w:rPr>
          <w:rFonts w:ascii="Arial" w:eastAsia="Times New Roman" w:hAnsi="Arial" w:cs="Arial"/>
          <w:sz w:val="22"/>
          <w:szCs w:val="22"/>
          <w:lang w:eastAsia="pl-PL"/>
        </w:rPr>
        <w:t>,</w:t>
      </w:r>
    </w:p>
    <w:p w14:paraId="3DB9A632" w14:textId="77777777" w:rsidR="00BD71F4" w:rsidRPr="00C95251" w:rsidRDefault="00BD71F4" w:rsidP="00BD71F4">
      <w:pPr>
        <w:pStyle w:val="Bezodstpw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d. </w:t>
      </w:r>
      <w:r w:rsidR="00780F82" w:rsidRPr="00C95251">
        <w:rPr>
          <w:rFonts w:ascii="Arial" w:eastAsia="Times New Roman" w:hAnsi="Arial" w:cs="Arial"/>
          <w:sz w:val="22"/>
          <w:szCs w:val="22"/>
          <w:lang w:eastAsia="pl-PL"/>
        </w:rPr>
        <w:t>naruszenia innych postanowień umowy, skutkujących niemożnością lub niecelowością jej prawidłowej realizacji, w szczególności gdy: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</w:p>
    <w:p w14:paraId="28A66D92" w14:textId="77777777" w:rsidR="0056755C" w:rsidRPr="00C95251" w:rsidRDefault="00BD71F4" w:rsidP="00BD71F4">
      <w:pPr>
        <w:pStyle w:val="Bezodstpw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- </w:t>
      </w:r>
      <w:r w:rsidR="00780F82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w celu uzyskania dofinansowania przedstawiono fałszywe lub niepełne oświadczenia lub 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 </w:t>
      </w:r>
      <w:r w:rsidR="00780F82" w:rsidRPr="00C95251">
        <w:rPr>
          <w:rFonts w:ascii="Arial" w:eastAsia="Times New Roman" w:hAnsi="Arial" w:cs="Arial"/>
          <w:sz w:val="22"/>
          <w:szCs w:val="22"/>
          <w:lang w:eastAsia="pl-PL"/>
        </w:rPr>
        <w:t>dokumenty,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br/>
        <w:t xml:space="preserve">- </w:t>
      </w:r>
      <w:r w:rsidR="00780F82" w:rsidRPr="00C95251">
        <w:rPr>
          <w:rFonts w:ascii="Arial" w:eastAsia="Times New Roman" w:hAnsi="Arial" w:cs="Arial"/>
          <w:sz w:val="22"/>
          <w:szCs w:val="22"/>
          <w:lang w:eastAsia="pl-PL"/>
        </w:rPr>
        <w:t>poświadczono nieprawdę,</w:t>
      </w:r>
    </w:p>
    <w:p w14:paraId="47364B27" w14:textId="0E1076B3" w:rsidR="00780F82" w:rsidRPr="00C95251" w:rsidRDefault="00BD71F4" w:rsidP="00BD71F4">
      <w:pPr>
        <w:pStyle w:val="Bezodstpw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- </w:t>
      </w:r>
      <w:r w:rsidR="00780F82" w:rsidRPr="00C95251">
        <w:rPr>
          <w:rFonts w:ascii="Arial" w:eastAsia="Times New Roman" w:hAnsi="Arial" w:cs="Arial"/>
          <w:sz w:val="22"/>
          <w:szCs w:val="22"/>
          <w:lang w:eastAsia="pl-PL"/>
        </w:rPr>
        <w:t>nie przedstawiono wyjaśnień lub nie usunięto błędów w terminie podanym przez PUP.</w:t>
      </w:r>
    </w:p>
    <w:p w14:paraId="0F82AD42" w14:textId="77777777" w:rsidR="00F96539" w:rsidRPr="00C95251" w:rsidRDefault="00F96539" w:rsidP="004928AF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</w:p>
    <w:p w14:paraId="08EDE133" w14:textId="02D80236" w:rsidR="00780F82" w:rsidRPr="00C95251" w:rsidRDefault="00780F82" w:rsidP="00706A9C">
      <w:pPr>
        <w:spacing w:after="0" w:line="276" w:lineRule="auto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§1</w:t>
      </w:r>
      <w:r w:rsidR="00F96539" w:rsidRPr="00C95251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5</w:t>
      </w:r>
      <w:r w:rsidR="00891BBA" w:rsidRPr="00C95251">
        <w:rPr>
          <w:rFonts w:ascii="Arial" w:eastAsia="Times New Roman" w:hAnsi="Arial" w:cs="Arial"/>
          <w:b/>
          <w:bCs/>
          <w:sz w:val="22"/>
          <w:szCs w:val="22"/>
          <w:lang w:eastAsia="pl-PL"/>
        </w:rPr>
        <w:br/>
      </w:r>
    </w:p>
    <w:p w14:paraId="143F22F6" w14:textId="3B96FA11" w:rsidR="00FF6D0E" w:rsidRPr="00C95251" w:rsidRDefault="00FF6D0E" w:rsidP="00C95251">
      <w:pPr>
        <w:pStyle w:val="Bezodstpw"/>
        <w:numPr>
          <w:ilvl w:val="0"/>
          <w:numId w:val="57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Zgodnie z art. 69b ust.6 ustawy u </w:t>
      </w:r>
      <w:r w:rsidR="001011E6" w:rsidRPr="00C95251">
        <w:rPr>
          <w:rFonts w:ascii="Arial" w:eastAsia="Times New Roman" w:hAnsi="Arial" w:cs="Arial"/>
          <w:sz w:val="22"/>
          <w:szCs w:val="22"/>
          <w:lang w:eastAsia="pl-PL"/>
        </w:rPr>
        <w:t>p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>racodawcy, który otrzymał dofinansowanie ze środków</w:t>
      </w:r>
      <w:r w:rsidR="00C95251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KFS może zostać przeprowadzona przez Powiatowy Urząd Pracy w Szamotułach kontrola w zakresie: </w:t>
      </w:r>
    </w:p>
    <w:p w14:paraId="51F519F5" w14:textId="361F3A52" w:rsidR="00FF6D0E" w:rsidRPr="00C95251" w:rsidRDefault="0056755C" w:rsidP="00C95251">
      <w:pPr>
        <w:pStyle w:val="Bezodstpw"/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- </w:t>
      </w:r>
      <w:r w:rsidR="00FF6D0E" w:rsidRPr="00C95251">
        <w:rPr>
          <w:rFonts w:ascii="Arial" w:eastAsia="Times New Roman" w:hAnsi="Arial" w:cs="Arial"/>
          <w:sz w:val="22"/>
          <w:szCs w:val="22"/>
          <w:lang w:eastAsia="pl-PL"/>
        </w:rPr>
        <w:t>przestrzegania postanowień umowy o przyznanie środków KFS;</w:t>
      </w:r>
    </w:p>
    <w:p w14:paraId="437B8CA6" w14:textId="0034059D" w:rsidR="00FF6D0E" w:rsidRPr="00C95251" w:rsidRDefault="0056755C" w:rsidP="00C95251">
      <w:pPr>
        <w:pStyle w:val="Bezodstpw"/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- </w:t>
      </w:r>
      <w:r w:rsidR="00FF6D0E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wydatkowania środków zgodnie z przeznaczeniem; </w:t>
      </w:r>
    </w:p>
    <w:p w14:paraId="5FD29D06" w14:textId="21046E12" w:rsidR="00FF6D0E" w:rsidRPr="00C95251" w:rsidRDefault="0056755C" w:rsidP="00C95251">
      <w:pPr>
        <w:pStyle w:val="Bezodstpw"/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- </w:t>
      </w:r>
      <w:r w:rsidR="00F20F50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właściwego dokumentowania otrzymanych i wydatkowanych środków; </w:t>
      </w:r>
    </w:p>
    <w:p w14:paraId="2D68686F" w14:textId="7F1D58BB" w:rsidR="00F20F50" w:rsidRPr="00C95251" w:rsidRDefault="0056755C" w:rsidP="00C95251">
      <w:pPr>
        <w:pStyle w:val="Bezodstpw"/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- </w:t>
      </w:r>
      <w:r w:rsidR="00F20F50" w:rsidRPr="00C95251">
        <w:rPr>
          <w:rFonts w:ascii="Arial" w:eastAsia="Times New Roman" w:hAnsi="Arial" w:cs="Arial"/>
          <w:sz w:val="22"/>
          <w:szCs w:val="22"/>
          <w:lang w:eastAsia="pl-PL"/>
        </w:rPr>
        <w:t>właściwego rozliczania otrzymanych i wydatkowanych środków</w:t>
      </w:r>
    </w:p>
    <w:p w14:paraId="72D8BAC3" w14:textId="182DA541" w:rsidR="00F20F50" w:rsidRPr="00C95251" w:rsidRDefault="00F20F50" w:rsidP="008C4804">
      <w:pPr>
        <w:pStyle w:val="Bezodstpw"/>
        <w:numPr>
          <w:ilvl w:val="0"/>
          <w:numId w:val="57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W trakcie kontroli </w:t>
      </w:r>
      <w:r w:rsidR="001011E6" w:rsidRPr="00C95251">
        <w:rPr>
          <w:rFonts w:ascii="Arial" w:eastAsia="Times New Roman" w:hAnsi="Arial" w:cs="Arial"/>
          <w:sz w:val="22"/>
          <w:szCs w:val="22"/>
          <w:lang w:eastAsia="pl-PL"/>
        </w:rPr>
        <w:t>p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>racodawca jest zobowiązany udostępnić wszelkie dane i dokumenty oraz</w:t>
      </w:r>
      <w:r w:rsidR="00F96539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udzielić wyjaśnień w sprawach objętych zakresem kontroli. </w:t>
      </w:r>
    </w:p>
    <w:p w14:paraId="14533986" w14:textId="11BB855A" w:rsidR="00706A9C" w:rsidRPr="00C95251" w:rsidRDefault="00780F82" w:rsidP="00C95251">
      <w:pPr>
        <w:pStyle w:val="Bezodstpw"/>
        <w:numPr>
          <w:ilvl w:val="0"/>
          <w:numId w:val="57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Prawo kontroli przysługuje upoważnionym podmiotom w dowolnym terminie w trakcie realizacji przedmiotu umowy oraz po jej zakończeniu w okresie 10 lat od dnia zawarcia umowy, o której mowa w § 12.</w:t>
      </w:r>
    </w:p>
    <w:p w14:paraId="475BFB6E" w14:textId="77777777" w:rsidR="00706A9C" w:rsidRPr="00C95251" w:rsidRDefault="0041252C" w:rsidP="008C4804">
      <w:pPr>
        <w:pStyle w:val="Bezodstpw"/>
        <w:numPr>
          <w:ilvl w:val="0"/>
          <w:numId w:val="57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Kontrola może być  przeprowadzona w siedzibie </w:t>
      </w:r>
      <w:r w:rsidR="001011E6" w:rsidRPr="00C95251">
        <w:rPr>
          <w:rFonts w:ascii="Arial" w:eastAsia="Times New Roman" w:hAnsi="Arial" w:cs="Arial"/>
          <w:sz w:val="22"/>
          <w:szCs w:val="22"/>
          <w:lang w:eastAsia="pl-PL"/>
        </w:rPr>
        <w:t>p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racodawcy lub w miejscu prowadzenia działalności gospodarczej. </w:t>
      </w:r>
    </w:p>
    <w:p w14:paraId="6FC95731" w14:textId="773BACAA" w:rsidR="0041252C" w:rsidRPr="00C95251" w:rsidRDefault="0041252C" w:rsidP="00C95251">
      <w:pPr>
        <w:pStyle w:val="Bezodstpw"/>
        <w:numPr>
          <w:ilvl w:val="0"/>
          <w:numId w:val="57"/>
        </w:numPr>
        <w:tabs>
          <w:tab w:val="clear" w:pos="720"/>
          <w:tab w:val="num" w:pos="284"/>
        </w:tabs>
        <w:spacing w:line="276" w:lineRule="auto"/>
        <w:ind w:hanging="720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Kontrolę prawidłowości realizacji umowy dokonuje się poprzez: </w:t>
      </w:r>
    </w:p>
    <w:p w14:paraId="105DA7C4" w14:textId="2AF15B07" w:rsidR="0041252C" w:rsidRPr="00C95251" w:rsidRDefault="0041252C" w:rsidP="00C95251">
      <w:pPr>
        <w:pStyle w:val="Bezodstpw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- wizytę w miejscu prowadzenia kształcenia ustawicznego pracowników w trakcie jego trwania </w:t>
      </w:r>
    </w:p>
    <w:p w14:paraId="083DE25B" w14:textId="6315E9AC" w:rsidR="0041252C" w:rsidRPr="00C95251" w:rsidRDefault="0041252C" w:rsidP="00C95251">
      <w:pPr>
        <w:pStyle w:val="Bezodstpw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- wgląd w dokumentację związaną z realizacją umowy; </w:t>
      </w:r>
    </w:p>
    <w:p w14:paraId="15313A99" w14:textId="748EA445" w:rsidR="0041252C" w:rsidRPr="00C95251" w:rsidRDefault="0041252C" w:rsidP="00C95251">
      <w:pPr>
        <w:pStyle w:val="Bezodstpw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lastRenderedPageBreak/>
        <w:t xml:space="preserve">- żądanie wszelkich wyjaśnień dotyczących wykorzystania przyznanych środków finansowych. </w:t>
      </w:r>
    </w:p>
    <w:p w14:paraId="5ED28460" w14:textId="37F9BDAE" w:rsidR="0041252C" w:rsidRPr="00C95251" w:rsidRDefault="0041252C" w:rsidP="00706A9C">
      <w:pPr>
        <w:spacing w:after="0" w:line="276" w:lineRule="auto"/>
        <w:ind w:left="7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14:paraId="1179E73C" w14:textId="77777777" w:rsidR="00C95251" w:rsidRPr="00C95251" w:rsidRDefault="00C95251" w:rsidP="0041252C">
      <w:pPr>
        <w:spacing w:after="0" w:line="276" w:lineRule="auto"/>
        <w:ind w:left="7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14:paraId="03B7468C" w14:textId="2E66C754" w:rsidR="00780F82" w:rsidRDefault="00780F82" w:rsidP="004928AF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§1</w:t>
      </w:r>
      <w:r w:rsidR="0056755C" w:rsidRPr="00C95251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6</w:t>
      </w:r>
    </w:p>
    <w:p w14:paraId="5DD0892E" w14:textId="77777777" w:rsidR="008C4804" w:rsidRPr="00C95251" w:rsidRDefault="008C4804" w:rsidP="004928AF">
      <w:pPr>
        <w:spacing w:after="0" w:line="276" w:lineRule="auto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</w:p>
    <w:p w14:paraId="1AB75FBF" w14:textId="77777777" w:rsidR="00780F82" w:rsidRPr="00C95251" w:rsidRDefault="00780F82" w:rsidP="004928AF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> </w:t>
      </w:r>
    </w:p>
    <w:p w14:paraId="07E0E779" w14:textId="56085925" w:rsidR="00780F82" w:rsidRPr="00C95251" w:rsidRDefault="00780F82" w:rsidP="004928AF">
      <w:pPr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Podstawę prawną dofinansowania kształcenia ustawicznego pracowników i pracodawców </w:t>
      </w:r>
      <w:r w:rsidR="00592451" w:rsidRPr="00C95251">
        <w:rPr>
          <w:rFonts w:ascii="Arial" w:eastAsia="Times New Roman" w:hAnsi="Arial" w:cs="Arial"/>
          <w:sz w:val="22"/>
          <w:szCs w:val="22"/>
          <w:lang w:eastAsia="pl-PL"/>
        </w:rPr>
        <w:br/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z Krajowego Funduszu Szkoleniowego </w:t>
      </w:r>
      <w:r w:rsidR="00A7001B" w:rsidRPr="00C95251">
        <w:rPr>
          <w:rFonts w:ascii="Arial" w:eastAsia="Times New Roman" w:hAnsi="Arial" w:cs="Arial"/>
          <w:sz w:val="22"/>
          <w:szCs w:val="22"/>
          <w:lang w:eastAsia="pl-PL"/>
        </w:rPr>
        <w:t>s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>tanowią:</w:t>
      </w:r>
    </w:p>
    <w:p w14:paraId="3F104012" w14:textId="77777777" w:rsidR="00F74D7A" w:rsidRPr="00953148" w:rsidRDefault="00F74D7A" w:rsidP="00F74D7A">
      <w:pPr>
        <w:numPr>
          <w:ilvl w:val="0"/>
          <w:numId w:val="37"/>
        </w:num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953148">
        <w:rPr>
          <w:rFonts w:ascii="Arial" w:hAnsi="Arial" w:cs="Arial"/>
          <w:sz w:val="22"/>
          <w:szCs w:val="22"/>
        </w:rPr>
        <w:t xml:space="preserve">ustawa z dnia 20 kwietnia 2004 r. o promocji zatrudnienia i instytucjach rynku pracy (Dz. U. 2024, poz. 475 ze zm.), </w:t>
      </w:r>
      <w:bookmarkStart w:id="1" w:name="_Hlk503182945"/>
    </w:p>
    <w:p w14:paraId="6D76CF99" w14:textId="77777777" w:rsidR="00F74D7A" w:rsidRPr="00953148" w:rsidRDefault="00F74D7A" w:rsidP="00F74D7A">
      <w:pPr>
        <w:numPr>
          <w:ilvl w:val="0"/>
          <w:numId w:val="37"/>
        </w:num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953148">
        <w:rPr>
          <w:rFonts w:ascii="Arial" w:hAnsi="Arial" w:cs="Arial"/>
          <w:sz w:val="22"/>
          <w:szCs w:val="22"/>
        </w:rPr>
        <w:t>rozporządzenie Ministra Rodziny Pracy i Polityki Społecznej z dnia 14 maja 2014r. w sprawie przyznawania środków z Krajowego Funduszu Szkoleniowego (Dz. U. 2018, poz. 117),</w:t>
      </w:r>
      <w:r w:rsidRPr="00953148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0207115A" w14:textId="77777777" w:rsidR="00F74D7A" w:rsidRPr="00953148" w:rsidRDefault="00F74D7A" w:rsidP="00F74D7A">
      <w:pPr>
        <w:numPr>
          <w:ilvl w:val="0"/>
          <w:numId w:val="37"/>
        </w:num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953148">
        <w:rPr>
          <w:rFonts w:ascii="Arial" w:hAnsi="Arial" w:cs="Arial"/>
          <w:sz w:val="22"/>
          <w:szCs w:val="22"/>
        </w:rPr>
        <w:t xml:space="preserve">rozporządzenie Komisji (UE) 2023/2831 z dnia 13 grudnia 2023 r. w sprawie stosowania art. 107 i 108 Traktatu o funkcjonowaniu Unii Europejskiej do pomocy de </w:t>
      </w:r>
      <w:proofErr w:type="spellStart"/>
      <w:r w:rsidRPr="00953148">
        <w:rPr>
          <w:rFonts w:ascii="Arial" w:hAnsi="Arial" w:cs="Arial"/>
          <w:sz w:val="22"/>
          <w:szCs w:val="22"/>
        </w:rPr>
        <w:t>minimis</w:t>
      </w:r>
      <w:proofErr w:type="spellEnd"/>
      <w:r w:rsidRPr="00953148">
        <w:rPr>
          <w:rFonts w:ascii="Arial" w:hAnsi="Arial" w:cs="Arial"/>
          <w:sz w:val="22"/>
          <w:szCs w:val="22"/>
        </w:rPr>
        <w:t xml:space="preserve"> (</w:t>
      </w:r>
      <w:r w:rsidRPr="00953148">
        <w:rPr>
          <w:rFonts w:ascii="Arial" w:hAnsi="Arial" w:cs="Arial"/>
          <w:sz w:val="22"/>
          <w:szCs w:val="22"/>
          <w:lang w:eastAsia="pl-PL"/>
        </w:rPr>
        <w:t>Dz. Urz. UE L, 2023/2831 z 15.12.2023</w:t>
      </w:r>
      <w:r w:rsidRPr="00953148">
        <w:rPr>
          <w:rFonts w:ascii="Arial" w:hAnsi="Arial" w:cs="Arial"/>
          <w:sz w:val="22"/>
          <w:szCs w:val="22"/>
        </w:rPr>
        <w:t xml:space="preserve">), </w:t>
      </w:r>
    </w:p>
    <w:p w14:paraId="64316B68" w14:textId="77777777" w:rsidR="00F74D7A" w:rsidRPr="00953148" w:rsidRDefault="00F74D7A" w:rsidP="00F74D7A">
      <w:pPr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3148">
        <w:rPr>
          <w:rFonts w:ascii="Arial" w:hAnsi="Arial" w:cs="Arial"/>
          <w:sz w:val="22"/>
          <w:szCs w:val="22"/>
        </w:rPr>
        <w:t xml:space="preserve">rozporządzenie Rady Ministrów z dnia 30 lipca 2024 r. zmieniające rozporządzenie w sprawie zakresu informacji  przedstawianych przez podmiot ubiegający się o pomoc de </w:t>
      </w:r>
      <w:proofErr w:type="spellStart"/>
      <w:r w:rsidRPr="00953148">
        <w:rPr>
          <w:rFonts w:ascii="Arial" w:hAnsi="Arial" w:cs="Arial"/>
          <w:sz w:val="22"/>
          <w:szCs w:val="22"/>
        </w:rPr>
        <w:t>minimis</w:t>
      </w:r>
      <w:proofErr w:type="spellEnd"/>
      <w:r w:rsidRPr="00953148">
        <w:rPr>
          <w:rFonts w:ascii="Arial" w:hAnsi="Arial" w:cs="Arial"/>
          <w:sz w:val="22"/>
          <w:szCs w:val="22"/>
        </w:rPr>
        <w:t xml:space="preserve"> (Dz.U. 2024, poz.1206), </w:t>
      </w:r>
    </w:p>
    <w:p w14:paraId="56F25A16" w14:textId="77777777" w:rsidR="00F74D7A" w:rsidRPr="00953148" w:rsidRDefault="00F74D7A" w:rsidP="00F74D7A">
      <w:pPr>
        <w:numPr>
          <w:ilvl w:val="0"/>
          <w:numId w:val="6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3148">
        <w:rPr>
          <w:rFonts w:ascii="Arial" w:hAnsi="Arial" w:cs="Arial"/>
          <w:sz w:val="22"/>
          <w:szCs w:val="22"/>
        </w:rPr>
        <w:t>ustawa z dnia 30 kwietnia 2004 r. o postępowaniu w sprawach dotyczących pomocy publicznej (</w:t>
      </w:r>
      <w:r w:rsidRPr="00953148">
        <w:rPr>
          <w:rFonts w:ascii="Arial" w:hAnsi="Arial" w:cs="Arial"/>
          <w:bCs/>
          <w:sz w:val="22"/>
          <w:szCs w:val="22"/>
        </w:rPr>
        <w:t>Dz.U. 2023, poz. 702</w:t>
      </w:r>
      <w:r w:rsidRPr="00953148">
        <w:rPr>
          <w:rFonts w:ascii="Arial" w:eastAsia="Times New Roman" w:hAnsi="Arial" w:cs="Arial"/>
          <w:iCs/>
          <w:sz w:val="22"/>
          <w:szCs w:val="22"/>
          <w:lang w:eastAsia="pl-PL"/>
        </w:rPr>
        <w:t>)</w:t>
      </w:r>
    </w:p>
    <w:p w14:paraId="2A76DEA7" w14:textId="77777777" w:rsidR="00F74D7A" w:rsidRPr="00953148" w:rsidRDefault="00F74D7A" w:rsidP="00F74D7A">
      <w:pPr>
        <w:numPr>
          <w:ilvl w:val="0"/>
          <w:numId w:val="6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3148">
        <w:rPr>
          <w:rFonts w:ascii="Arial" w:hAnsi="Arial" w:cs="Arial"/>
          <w:sz w:val="22"/>
          <w:szCs w:val="22"/>
        </w:rPr>
        <w:t xml:space="preserve">ustawa z dnia 6 marca 2018 r. Ustawa Prawo przedsiębiorców (Dz.U.2024, poz. 236)  </w:t>
      </w:r>
    </w:p>
    <w:p w14:paraId="2D486C49" w14:textId="77777777" w:rsidR="00F74D7A" w:rsidRPr="00953148" w:rsidRDefault="00F74D7A" w:rsidP="00F74D7A">
      <w:pPr>
        <w:numPr>
          <w:ilvl w:val="0"/>
          <w:numId w:val="6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3148">
        <w:rPr>
          <w:rFonts w:ascii="Arial" w:hAnsi="Arial" w:cs="Arial"/>
          <w:sz w:val="22"/>
          <w:szCs w:val="22"/>
        </w:rPr>
        <w:t xml:space="preserve">ustawa z dnia 13 października 1998 r. o systemie ubezpieczeń społecznych (Dz.U.2024.poz. 497), </w:t>
      </w:r>
    </w:p>
    <w:p w14:paraId="4E6EE829" w14:textId="77777777" w:rsidR="00F74D7A" w:rsidRPr="00953148" w:rsidRDefault="00F74D7A" w:rsidP="00F74D7A">
      <w:pPr>
        <w:numPr>
          <w:ilvl w:val="0"/>
          <w:numId w:val="37"/>
        </w:num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953148">
        <w:rPr>
          <w:rFonts w:ascii="Arial" w:hAnsi="Arial" w:cs="Arial"/>
          <w:sz w:val="22"/>
          <w:szCs w:val="22"/>
        </w:rPr>
        <w:t xml:space="preserve">rozporządzenie Ministra Finansów z dnia  20 grudnia 2013 r. </w:t>
      </w:r>
      <w:bookmarkStart w:id="2" w:name="_Hlk534789351"/>
      <w:r w:rsidRPr="00953148">
        <w:rPr>
          <w:rFonts w:ascii="Arial" w:hAnsi="Arial" w:cs="Arial"/>
          <w:sz w:val="22"/>
          <w:szCs w:val="22"/>
        </w:rPr>
        <w:t>w sprawie zwolnień od podatku od towarów i usług oraz warunków stosowania tych zwolnień</w:t>
      </w:r>
      <w:bookmarkEnd w:id="2"/>
      <w:r w:rsidRPr="00953148">
        <w:rPr>
          <w:rFonts w:ascii="Arial" w:hAnsi="Arial" w:cs="Arial"/>
          <w:sz w:val="22"/>
          <w:szCs w:val="22"/>
        </w:rPr>
        <w:t xml:space="preserve"> (Dz. U.  2023, poz. 2649),  </w:t>
      </w:r>
    </w:p>
    <w:p w14:paraId="0FCD5D37" w14:textId="77777777" w:rsidR="00F74D7A" w:rsidRPr="00953148" w:rsidRDefault="00F74D7A" w:rsidP="00F74D7A">
      <w:pPr>
        <w:numPr>
          <w:ilvl w:val="0"/>
          <w:numId w:val="37"/>
        </w:numPr>
        <w:spacing w:line="276" w:lineRule="auto"/>
        <w:jc w:val="both"/>
        <w:rPr>
          <w:rFonts w:ascii="Arial" w:eastAsia="Times New Roman" w:hAnsi="Arial" w:cs="Arial"/>
          <w:iCs/>
          <w:color w:val="FF0000"/>
          <w:sz w:val="22"/>
          <w:szCs w:val="22"/>
          <w:lang w:eastAsia="pl-PL"/>
        </w:rPr>
      </w:pPr>
      <w:r w:rsidRPr="00953148">
        <w:rPr>
          <w:rFonts w:ascii="Arial" w:eastAsia="Times New Roman" w:hAnsi="Arial" w:cs="Arial"/>
          <w:iCs/>
          <w:sz w:val="22"/>
          <w:szCs w:val="22"/>
          <w:lang w:eastAsia="pl-PL"/>
        </w:rPr>
        <w:t>rozporządzenie z dnia 20 marca 2007 r. w sprawie zaświadczeń o pomocy de </w:t>
      </w:r>
      <w:proofErr w:type="spellStart"/>
      <w:r w:rsidRPr="00953148">
        <w:rPr>
          <w:rFonts w:ascii="Arial" w:eastAsia="Times New Roman" w:hAnsi="Arial" w:cs="Arial"/>
          <w:iCs/>
          <w:sz w:val="22"/>
          <w:szCs w:val="22"/>
          <w:lang w:eastAsia="pl-PL"/>
        </w:rPr>
        <w:t>minimis</w:t>
      </w:r>
      <w:proofErr w:type="spellEnd"/>
      <w:r w:rsidRPr="00953148">
        <w:rPr>
          <w:rFonts w:ascii="Arial" w:eastAsia="Times New Roman" w:hAnsi="Arial" w:cs="Arial"/>
          <w:iCs/>
          <w:sz w:val="22"/>
          <w:szCs w:val="22"/>
          <w:lang w:eastAsia="pl-PL"/>
        </w:rPr>
        <w:t xml:space="preserve"> </w:t>
      </w:r>
      <w:r w:rsidRPr="00953148">
        <w:rPr>
          <w:rFonts w:ascii="Arial" w:eastAsia="Times New Roman" w:hAnsi="Arial" w:cs="Arial"/>
          <w:iCs/>
          <w:sz w:val="22"/>
          <w:szCs w:val="22"/>
          <w:lang w:eastAsia="pl-PL"/>
        </w:rPr>
        <w:br/>
        <w:t xml:space="preserve">i pomocy de </w:t>
      </w:r>
      <w:proofErr w:type="spellStart"/>
      <w:r w:rsidRPr="00953148">
        <w:rPr>
          <w:rFonts w:ascii="Arial" w:eastAsia="Times New Roman" w:hAnsi="Arial" w:cs="Arial"/>
          <w:iCs/>
          <w:sz w:val="22"/>
          <w:szCs w:val="22"/>
          <w:lang w:eastAsia="pl-PL"/>
        </w:rPr>
        <w:t>minimis</w:t>
      </w:r>
      <w:proofErr w:type="spellEnd"/>
      <w:r w:rsidRPr="00953148">
        <w:rPr>
          <w:rFonts w:ascii="Arial" w:eastAsia="Times New Roman" w:hAnsi="Arial" w:cs="Arial"/>
          <w:iCs/>
          <w:sz w:val="22"/>
          <w:szCs w:val="22"/>
          <w:lang w:eastAsia="pl-PL"/>
        </w:rPr>
        <w:t xml:space="preserve"> w rolnictwie lub rybołówstwie (Dz. U.  2024., poz. 976),</w:t>
      </w:r>
      <w:r w:rsidRPr="00953148">
        <w:rPr>
          <w:rFonts w:ascii="Arial" w:eastAsia="Times New Roman" w:hAnsi="Arial" w:cs="Arial"/>
          <w:iCs/>
          <w:color w:val="FF0000"/>
          <w:sz w:val="22"/>
          <w:szCs w:val="22"/>
          <w:lang w:eastAsia="pl-PL"/>
        </w:rPr>
        <w:t xml:space="preserve"> </w:t>
      </w:r>
    </w:p>
    <w:bookmarkEnd w:id="1"/>
    <w:p w14:paraId="0426E343" w14:textId="77777777" w:rsidR="00D02A1F" w:rsidRPr="00C95251" w:rsidRDefault="00D02A1F" w:rsidP="00D02A1F">
      <w:pPr>
        <w:spacing w:line="276" w:lineRule="auto"/>
        <w:jc w:val="both"/>
        <w:rPr>
          <w:rFonts w:ascii="Arial" w:eastAsia="Times New Roman" w:hAnsi="Arial" w:cs="Arial"/>
          <w:iCs/>
          <w:sz w:val="22"/>
          <w:szCs w:val="22"/>
          <w:lang w:eastAsia="pl-PL"/>
        </w:rPr>
      </w:pPr>
    </w:p>
    <w:p w14:paraId="62E938EF" w14:textId="77777777" w:rsidR="00D02A1F" w:rsidRPr="00C95251" w:rsidRDefault="00D02A1F" w:rsidP="00D02A1F">
      <w:pPr>
        <w:spacing w:line="276" w:lineRule="auto"/>
        <w:jc w:val="both"/>
        <w:rPr>
          <w:rFonts w:ascii="Arial" w:eastAsia="Times New Roman" w:hAnsi="Arial" w:cs="Arial"/>
          <w:iCs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iCs/>
          <w:sz w:val="22"/>
          <w:szCs w:val="22"/>
          <w:lang w:eastAsia="pl-PL"/>
        </w:rPr>
        <w:t xml:space="preserve">Załączniki: </w:t>
      </w:r>
    </w:p>
    <w:p w14:paraId="58FD11F5" w14:textId="5C8DCE80" w:rsidR="00D02A1F" w:rsidRPr="00C95251" w:rsidRDefault="00D02A1F" w:rsidP="00305D57">
      <w:pPr>
        <w:pStyle w:val="Bezodstpw"/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Załącznik nr 1: </w:t>
      </w:r>
      <w:r w:rsidR="00F3636D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Wniosek </w:t>
      </w:r>
      <w:r w:rsidR="00F74D7A">
        <w:rPr>
          <w:rFonts w:ascii="Arial" w:eastAsia="Times New Roman" w:hAnsi="Arial" w:cs="Arial"/>
          <w:sz w:val="22"/>
          <w:szCs w:val="22"/>
          <w:lang w:eastAsia="pl-PL"/>
        </w:rPr>
        <w:t xml:space="preserve">KFS 2025 </w:t>
      </w:r>
      <w:r w:rsidR="00592451" w:rsidRPr="00C95251">
        <w:rPr>
          <w:rFonts w:ascii="Arial" w:eastAsia="Times New Roman" w:hAnsi="Arial" w:cs="Arial"/>
          <w:sz w:val="22"/>
          <w:szCs w:val="22"/>
          <w:lang w:eastAsia="pl-PL"/>
        </w:rPr>
        <w:br/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Załącznik nr 2: </w:t>
      </w:r>
      <w:r w:rsidR="0003285E" w:rsidRPr="00C95251">
        <w:rPr>
          <w:rFonts w:ascii="Arial" w:eastAsia="Times New Roman" w:hAnsi="Arial" w:cs="Arial"/>
          <w:sz w:val="22"/>
          <w:szCs w:val="22"/>
          <w:lang w:eastAsia="pl-PL"/>
        </w:rPr>
        <w:t>Barometr zawodów</w:t>
      </w:r>
      <w:r w:rsidR="00284C63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202</w:t>
      </w:r>
      <w:r w:rsidR="00F74D7A">
        <w:rPr>
          <w:rFonts w:ascii="Arial" w:eastAsia="Times New Roman" w:hAnsi="Arial" w:cs="Arial"/>
          <w:sz w:val="22"/>
          <w:szCs w:val="22"/>
          <w:lang w:eastAsia="pl-PL"/>
        </w:rPr>
        <w:t>5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, Powiat szamotulski, </w:t>
      </w:r>
    </w:p>
    <w:p w14:paraId="7FA6C6D5" w14:textId="54E2B2D2" w:rsidR="00D02A1F" w:rsidRPr="00C95251" w:rsidRDefault="00D02A1F" w:rsidP="00305D57">
      <w:pPr>
        <w:pStyle w:val="Bezodstpw"/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Załącznik nr 3: </w:t>
      </w:r>
      <w:r w:rsidR="0003285E" w:rsidRPr="00C95251">
        <w:rPr>
          <w:rFonts w:ascii="Arial" w:eastAsia="Times New Roman" w:hAnsi="Arial" w:cs="Arial"/>
          <w:sz w:val="22"/>
          <w:szCs w:val="22"/>
          <w:lang w:eastAsia="pl-PL"/>
        </w:rPr>
        <w:t>Barometr zawodów</w:t>
      </w:r>
      <w:r w:rsidR="00284C63"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 202</w:t>
      </w:r>
      <w:r w:rsidR="00F74D7A">
        <w:rPr>
          <w:rFonts w:ascii="Arial" w:eastAsia="Times New Roman" w:hAnsi="Arial" w:cs="Arial"/>
          <w:sz w:val="22"/>
          <w:szCs w:val="22"/>
          <w:lang w:eastAsia="pl-PL"/>
        </w:rPr>
        <w:t>5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, Województwo wielkopolskie, </w:t>
      </w:r>
    </w:p>
    <w:p w14:paraId="3711B67F" w14:textId="1720A5C5" w:rsidR="00D02A1F" w:rsidRPr="00C95251" w:rsidRDefault="00D02A1F" w:rsidP="00305D57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 w:rsidRPr="00C95251">
        <w:rPr>
          <w:rFonts w:ascii="Arial" w:hAnsi="Arial" w:cs="Arial"/>
          <w:sz w:val="22"/>
          <w:szCs w:val="22"/>
        </w:rPr>
        <w:t xml:space="preserve">Załącznik nr </w:t>
      </w:r>
      <w:r w:rsidR="00FC1B1A" w:rsidRPr="00C95251">
        <w:rPr>
          <w:rFonts w:ascii="Arial" w:hAnsi="Arial" w:cs="Arial"/>
          <w:sz w:val="22"/>
          <w:szCs w:val="22"/>
        </w:rPr>
        <w:t>4</w:t>
      </w:r>
      <w:r w:rsidRPr="00C95251">
        <w:rPr>
          <w:rFonts w:ascii="Arial" w:hAnsi="Arial" w:cs="Arial"/>
          <w:sz w:val="22"/>
          <w:szCs w:val="22"/>
        </w:rPr>
        <w:t xml:space="preserve">: Wzór Umowy w sprawie finansowania działań obejmujących kształcenie ustawiczne pracowników i pracodawcy </w:t>
      </w:r>
    </w:p>
    <w:p w14:paraId="1AD4FF1A" w14:textId="344E4ED2" w:rsidR="00F3636D" w:rsidRPr="00C95251" w:rsidRDefault="00F3636D" w:rsidP="00305D57">
      <w:pPr>
        <w:pStyle w:val="Bezodstpw"/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C95251">
        <w:rPr>
          <w:rFonts w:ascii="Arial" w:hAnsi="Arial" w:cs="Arial"/>
          <w:sz w:val="22"/>
          <w:szCs w:val="22"/>
        </w:rPr>
        <w:t xml:space="preserve">Załącznik nr 5: </w:t>
      </w:r>
      <w:r w:rsidR="002835CF" w:rsidRPr="00C95251">
        <w:rPr>
          <w:rFonts w:ascii="Arial" w:hAnsi="Arial" w:cs="Arial"/>
          <w:sz w:val="22"/>
          <w:szCs w:val="22"/>
        </w:rPr>
        <w:t xml:space="preserve">Karta oceny </w:t>
      </w:r>
      <w:r w:rsidRPr="00C95251">
        <w:rPr>
          <w:rFonts w:ascii="Arial" w:eastAsia="Times New Roman" w:hAnsi="Arial" w:cs="Arial"/>
          <w:sz w:val="22"/>
          <w:szCs w:val="22"/>
          <w:lang w:eastAsia="pl-PL"/>
        </w:rPr>
        <w:t xml:space="preserve">wniosku </w:t>
      </w:r>
    </w:p>
    <w:p w14:paraId="5A8426E5" w14:textId="77777777" w:rsidR="00F3636D" w:rsidRPr="00C95251" w:rsidRDefault="00F3636D" w:rsidP="00D02A1F">
      <w:pPr>
        <w:spacing w:line="276" w:lineRule="auto"/>
        <w:jc w:val="both"/>
        <w:rPr>
          <w:rFonts w:ascii="Arial" w:eastAsia="Times New Roman" w:hAnsi="Arial" w:cs="Arial"/>
          <w:iCs/>
          <w:sz w:val="22"/>
          <w:szCs w:val="22"/>
          <w:lang w:eastAsia="pl-PL"/>
        </w:rPr>
      </w:pPr>
    </w:p>
    <w:sectPr w:rsidR="00F3636D" w:rsidRPr="00C95251" w:rsidSect="00A7001B">
      <w:pgSz w:w="11906" w:h="16838"/>
      <w:pgMar w:top="1276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52517" w14:textId="77777777" w:rsidR="00B46D32" w:rsidRDefault="00B46D32" w:rsidP="00374D50">
      <w:pPr>
        <w:spacing w:after="0" w:line="240" w:lineRule="auto"/>
      </w:pPr>
      <w:r>
        <w:separator/>
      </w:r>
    </w:p>
  </w:endnote>
  <w:endnote w:type="continuationSeparator" w:id="0">
    <w:p w14:paraId="7AADDCBB" w14:textId="77777777" w:rsidR="00B46D32" w:rsidRDefault="00B46D32" w:rsidP="00374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4884A" w14:textId="77777777" w:rsidR="00B46D32" w:rsidRDefault="00B46D32" w:rsidP="00374D50">
      <w:pPr>
        <w:spacing w:after="0" w:line="240" w:lineRule="auto"/>
      </w:pPr>
      <w:r>
        <w:separator/>
      </w:r>
    </w:p>
  </w:footnote>
  <w:footnote w:type="continuationSeparator" w:id="0">
    <w:p w14:paraId="3AEE311C" w14:textId="77777777" w:rsidR="00B46D32" w:rsidRDefault="00B46D32" w:rsidP="00374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10C3D"/>
    <w:multiLevelType w:val="hybridMultilevel"/>
    <w:tmpl w:val="A68016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B0D6A"/>
    <w:multiLevelType w:val="hybridMultilevel"/>
    <w:tmpl w:val="B2F4B6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83F9C"/>
    <w:multiLevelType w:val="multilevel"/>
    <w:tmpl w:val="F4FAC1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 w15:restartNumberingAfterBreak="0">
    <w:nsid w:val="09BA5045"/>
    <w:multiLevelType w:val="hybridMultilevel"/>
    <w:tmpl w:val="4DFAE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85035"/>
    <w:multiLevelType w:val="hybridMultilevel"/>
    <w:tmpl w:val="447EE3B4"/>
    <w:lvl w:ilvl="0" w:tplc="18B89E4A">
      <w:start w:val="1"/>
      <w:numFmt w:val="decimal"/>
      <w:lvlText w:val="%1)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327BB"/>
    <w:multiLevelType w:val="multilevel"/>
    <w:tmpl w:val="1B6C3F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110343"/>
    <w:multiLevelType w:val="hybridMultilevel"/>
    <w:tmpl w:val="C1B6FD6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10E140B2"/>
    <w:multiLevelType w:val="multilevel"/>
    <w:tmpl w:val="DB88A5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1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A11A70"/>
    <w:multiLevelType w:val="multilevel"/>
    <w:tmpl w:val="CF1E34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1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D2A15F3"/>
    <w:multiLevelType w:val="multilevel"/>
    <w:tmpl w:val="64CC6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4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0F36B3"/>
    <w:multiLevelType w:val="multilevel"/>
    <w:tmpl w:val="2206C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7215A8"/>
    <w:multiLevelType w:val="multilevel"/>
    <w:tmpl w:val="2206C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8E46DE"/>
    <w:multiLevelType w:val="multilevel"/>
    <w:tmpl w:val="67AA7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556591"/>
    <w:multiLevelType w:val="multilevel"/>
    <w:tmpl w:val="64CC6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4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537B29"/>
    <w:multiLevelType w:val="multilevel"/>
    <w:tmpl w:val="2206C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6467A9"/>
    <w:multiLevelType w:val="hybridMultilevel"/>
    <w:tmpl w:val="FD1E2A8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2DDE554D"/>
    <w:multiLevelType w:val="multilevel"/>
    <w:tmpl w:val="9B1AC3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5C4742"/>
    <w:multiLevelType w:val="multilevel"/>
    <w:tmpl w:val="01B49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6C7DD7"/>
    <w:multiLevelType w:val="hybridMultilevel"/>
    <w:tmpl w:val="CBFC24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6064EB"/>
    <w:multiLevelType w:val="hybridMultilevel"/>
    <w:tmpl w:val="10641082"/>
    <w:lvl w:ilvl="0" w:tplc="B29A522E">
      <w:start w:val="1"/>
      <w:numFmt w:val="decimal"/>
      <w:lvlText w:val="%1."/>
      <w:lvlJc w:val="left"/>
      <w:pPr>
        <w:ind w:left="19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130C96"/>
    <w:multiLevelType w:val="hybridMultilevel"/>
    <w:tmpl w:val="09BA62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673E0A"/>
    <w:multiLevelType w:val="multilevel"/>
    <w:tmpl w:val="8DCA00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6B2C38"/>
    <w:multiLevelType w:val="multilevel"/>
    <w:tmpl w:val="166233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49617E0"/>
    <w:multiLevelType w:val="hybridMultilevel"/>
    <w:tmpl w:val="55228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B55018"/>
    <w:multiLevelType w:val="hybridMultilevel"/>
    <w:tmpl w:val="D51C0D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01301B"/>
    <w:multiLevelType w:val="multilevel"/>
    <w:tmpl w:val="65002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374D3E"/>
    <w:multiLevelType w:val="hybridMultilevel"/>
    <w:tmpl w:val="17B4D1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047F8D"/>
    <w:multiLevelType w:val="multilevel"/>
    <w:tmpl w:val="527CF5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E01629A"/>
    <w:multiLevelType w:val="multilevel"/>
    <w:tmpl w:val="D2B03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C479D9"/>
    <w:multiLevelType w:val="multilevel"/>
    <w:tmpl w:val="60224F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30304FF"/>
    <w:multiLevelType w:val="multilevel"/>
    <w:tmpl w:val="2206C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6AB4E1D"/>
    <w:multiLevelType w:val="multilevel"/>
    <w:tmpl w:val="9B1AC3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C4D643E"/>
    <w:multiLevelType w:val="multilevel"/>
    <w:tmpl w:val="D69E2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C6A36C4"/>
    <w:multiLevelType w:val="multilevel"/>
    <w:tmpl w:val="8A64B0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EDE553A"/>
    <w:multiLevelType w:val="hybridMultilevel"/>
    <w:tmpl w:val="A7FC031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0A50FAB"/>
    <w:multiLevelType w:val="multilevel"/>
    <w:tmpl w:val="88882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208513F"/>
    <w:multiLevelType w:val="multilevel"/>
    <w:tmpl w:val="2206C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2956820"/>
    <w:multiLevelType w:val="hybridMultilevel"/>
    <w:tmpl w:val="ADEA60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A20475"/>
    <w:multiLevelType w:val="hybridMultilevel"/>
    <w:tmpl w:val="1A2A2D80"/>
    <w:lvl w:ilvl="0" w:tplc="16BA3A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136EBD"/>
    <w:multiLevelType w:val="multilevel"/>
    <w:tmpl w:val="75C0D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B55252"/>
    <w:multiLevelType w:val="multilevel"/>
    <w:tmpl w:val="2206C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721AF6"/>
    <w:multiLevelType w:val="hybridMultilevel"/>
    <w:tmpl w:val="479ED13E"/>
    <w:lvl w:ilvl="0" w:tplc="9FE6EC48">
      <w:start w:val="4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 w15:restartNumberingAfterBreak="0">
    <w:nsid w:val="568B6183"/>
    <w:multiLevelType w:val="multilevel"/>
    <w:tmpl w:val="B1AA6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A6D5459"/>
    <w:multiLevelType w:val="multilevel"/>
    <w:tmpl w:val="2206C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CB30639"/>
    <w:multiLevelType w:val="multilevel"/>
    <w:tmpl w:val="BA2CB4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5" w15:restartNumberingAfterBreak="0">
    <w:nsid w:val="5EFE77B0"/>
    <w:multiLevelType w:val="multilevel"/>
    <w:tmpl w:val="2206C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13B6158"/>
    <w:multiLevelType w:val="hybridMultilevel"/>
    <w:tmpl w:val="739A5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24D7E48"/>
    <w:multiLevelType w:val="multilevel"/>
    <w:tmpl w:val="A9E2B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3BA1BDF"/>
    <w:multiLevelType w:val="multilevel"/>
    <w:tmpl w:val="D098D0F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9" w15:restartNumberingAfterBreak="0">
    <w:nsid w:val="63F735E0"/>
    <w:multiLevelType w:val="hybridMultilevel"/>
    <w:tmpl w:val="E3FAA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4120FC"/>
    <w:multiLevelType w:val="multilevel"/>
    <w:tmpl w:val="9B1AC3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1C25D27"/>
    <w:multiLevelType w:val="multilevel"/>
    <w:tmpl w:val="7ACC54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2" w15:restartNumberingAfterBreak="0">
    <w:nsid w:val="76B308E2"/>
    <w:multiLevelType w:val="hybridMultilevel"/>
    <w:tmpl w:val="F4E8F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8F05081"/>
    <w:multiLevelType w:val="multilevel"/>
    <w:tmpl w:val="BED21D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B16527F"/>
    <w:multiLevelType w:val="multilevel"/>
    <w:tmpl w:val="EE1421B0"/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5" w15:restartNumberingAfterBreak="0">
    <w:nsid w:val="7BE558A7"/>
    <w:multiLevelType w:val="multilevel"/>
    <w:tmpl w:val="B15EE5F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sz w:val="18"/>
        <w:szCs w:val="18"/>
      </w:rPr>
    </w:lvl>
    <w:lvl w:ilvl="2" w:tentative="1">
      <w:start w:val="1"/>
      <w:numFmt w:val="lowerLetter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6" w15:restartNumberingAfterBreak="0">
    <w:nsid w:val="7CBB5E69"/>
    <w:multiLevelType w:val="hybridMultilevel"/>
    <w:tmpl w:val="7EAACBB0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7F1E6792"/>
    <w:multiLevelType w:val="multilevel"/>
    <w:tmpl w:val="AA98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5469017">
    <w:abstractNumId w:val="47"/>
  </w:num>
  <w:num w:numId="2" w16cid:durableId="854154282">
    <w:abstractNumId w:val="31"/>
  </w:num>
  <w:num w:numId="3" w16cid:durableId="677344963">
    <w:abstractNumId w:val="8"/>
  </w:num>
  <w:num w:numId="4" w16cid:durableId="1223980129">
    <w:abstractNumId w:val="7"/>
  </w:num>
  <w:num w:numId="5" w16cid:durableId="418213404">
    <w:abstractNumId w:val="13"/>
  </w:num>
  <w:num w:numId="6" w16cid:durableId="1761289482">
    <w:abstractNumId w:val="33"/>
  </w:num>
  <w:num w:numId="7" w16cid:durableId="429817377">
    <w:abstractNumId w:val="44"/>
  </w:num>
  <w:num w:numId="8" w16cid:durableId="1714305793">
    <w:abstractNumId w:val="17"/>
  </w:num>
  <w:num w:numId="9" w16cid:durableId="15355126">
    <w:abstractNumId w:val="12"/>
  </w:num>
  <w:num w:numId="10" w16cid:durableId="1463646523">
    <w:abstractNumId w:val="14"/>
  </w:num>
  <w:num w:numId="11" w16cid:durableId="838958361">
    <w:abstractNumId w:val="53"/>
  </w:num>
  <w:num w:numId="12" w16cid:durableId="902368928">
    <w:abstractNumId w:val="21"/>
  </w:num>
  <w:num w:numId="13" w16cid:durableId="521632412">
    <w:abstractNumId w:val="35"/>
  </w:num>
  <w:num w:numId="14" w16cid:durableId="1011877682">
    <w:abstractNumId w:val="5"/>
  </w:num>
  <w:num w:numId="15" w16cid:durableId="898587961">
    <w:abstractNumId w:val="48"/>
  </w:num>
  <w:num w:numId="16" w16cid:durableId="1017731063">
    <w:abstractNumId w:val="54"/>
  </w:num>
  <w:num w:numId="17" w16cid:durableId="1434978012">
    <w:abstractNumId w:val="57"/>
  </w:num>
  <w:num w:numId="18" w16cid:durableId="200868179">
    <w:abstractNumId w:val="39"/>
  </w:num>
  <w:num w:numId="19" w16cid:durableId="1949072702">
    <w:abstractNumId w:val="27"/>
  </w:num>
  <w:num w:numId="20" w16cid:durableId="1539201920">
    <w:abstractNumId w:val="32"/>
  </w:num>
  <w:num w:numId="21" w16cid:durableId="1046875744">
    <w:abstractNumId w:val="42"/>
  </w:num>
  <w:num w:numId="22" w16cid:durableId="2022311425">
    <w:abstractNumId w:val="25"/>
  </w:num>
  <w:num w:numId="23" w16cid:durableId="1740397973">
    <w:abstractNumId w:val="3"/>
  </w:num>
  <w:num w:numId="24" w16cid:durableId="55711094">
    <w:abstractNumId w:val="50"/>
  </w:num>
  <w:num w:numId="25" w16cid:durableId="719718267">
    <w:abstractNumId w:val="34"/>
  </w:num>
  <w:num w:numId="26" w16cid:durableId="1771001798">
    <w:abstractNumId w:val="51"/>
  </w:num>
  <w:num w:numId="27" w16cid:durableId="2017539915">
    <w:abstractNumId w:val="56"/>
  </w:num>
  <w:num w:numId="28" w16cid:durableId="59603189">
    <w:abstractNumId w:val="2"/>
  </w:num>
  <w:num w:numId="29" w16cid:durableId="2127505799">
    <w:abstractNumId w:val="55"/>
  </w:num>
  <w:num w:numId="30" w16cid:durableId="1228494717">
    <w:abstractNumId w:val="15"/>
  </w:num>
  <w:num w:numId="31" w16cid:durableId="411777932">
    <w:abstractNumId w:val="29"/>
  </w:num>
  <w:num w:numId="32" w16cid:durableId="1702629332">
    <w:abstractNumId w:val="16"/>
  </w:num>
  <w:num w:numId="33" w16cid:durableId="810175418">
    <w:abstractNumId w:val="19"/>
  </w:num>
  <w:num w:numId="34" w16cid:durableId="1208957264">
    <w:abstractNumId w:val="28"/>
  </w:num>
  <w:num w:numId="35" w16cid:durableId="1395393843">
    <w:abstractNumId w:val="22"/>
  </w:num>
  <w:num w:numId="36" w16cid:durableId="9072243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31110723">
    <w:abstractNumId w:val="4"/>
  </w:num>
  <w:num w:numId="38" w16cid:durableId="1877308551">
    <w:abstractNumId w:val="0"/>
  </w:num>
  <w:num w:numId="39" w16cid:durableId="1057633882">
    <w:abstractNumId w:val="38"/>
  </w:num>
  <w:num w:numId="40" w16cid:durableId="141969265">
    <w:abstractNumId w:val="1"/>
  </w:num>
  <w:num w:numId="41" w16cid:durableId="243612865">
    <w:abstractNumId w:val="46"/>
  </w:num>
  <w:num w:numId="42" w16cid:durableId="49228184">
    <w:abstractNumId w:val="52"/>
  </w:num>
  <w:num w:numId="43" w16cid:durableId="1555004585">
    <w:abstractNumId w:val="4"/>
  </w:num>
  <w:num w:numId="44" w16cid:durableId="1869374115">
    <w:abstractNumId w:val="41"/>
  </w:num>
  <w:num w:numId="45" w16cid:durableId="1557857347">
    <w:abstractNumId w:val="26"/>
  </w:num>
  <w:num w:numId="46" w16cid:durableId="988285786">
    <w:abstractNumId w:val="24"/>
  </w:num>
  <w:num w:numId="47" w16cid:durableId="1857573826">
    <w:abstractNumId w:val="6"/>
  </w:num>
  <w:num w:numId="48" w16cid:durableId="512456182">
    <w:abstractNumId w:val="20"/>
  </w:num>
  <w:num w:numId="49" w16cid:durableId="1082484273">
    <w:abstractNumId w:val="23"/>
  </w:num>
  <w:num w:numId="50" w16cid:durableId="1419449645">
    <w:abstractNumId w:val="9"/>
  </w:num>
  <w:num w:numId="51" w16cid:durableId="1897206566">
    <w:abstractNumId w:val="30"/>
  </w:num>
  <w:num w:numId="52" w16cid:durableId="1419869581">
    <w:abstractNumId w:val="43"/>
  </w:num>
  <w:num w:numId="53" w16cid:durableId="20715915">
    <w:abstractNumId w:val="10"/>
  </w:num>
  <w:num w:numId="54" w16cid:durableId="1136335238">
    <w:abstractNumId w:val="36"/>
  </w:num>
  <w:num w:numId="55" w16cid:durableId="638219973">
    <w:abstractNumId w:val="11"/>
  </w:num>
  <w:num w:numId="56" w16cid:durableId="329989192">
    <w:abstractNumId w:val="45"/>
  </w:num>
  <w:num w:numId="57" w16cid:durableId="997419604">
    <w:abstractNumId w:val="40"/>
  </w:num>
  <w:num w:numId="58" w16cid:durableId="805199945">
    <w:abstractNumId w:val="4"/>
  </w:num>
  <w:num w:numId="59" w16cid:durableId="387805109">
    <w:abstractNumId w:val="49"/>
  </w:num>
  <w:num w:numId="60" w16cid:durableId="28377907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1" w16cid:durableId="161358998">
    <w:abstractNumId w:val="37"/>
  </w:num>
  <w:num w:numId="62" w16cid:durableId="185889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F82"/>
    <w:rsid w:val="000148F5"/>
    <w:rsid w:val="0003285E"/>
    <w:rsid w:val="00060B81"/>
    <w:rsid w:val="000A194B"/>
    <w:rsid w:val="000A2EA2"/>
    <w:rsid w:val="000B020D"/>
    <w:rsid w:val="000C2E21"/>
    <w:rsid w:val="000C43CE"/>
    <w:rsid w:val="000D5350"/>
    <w:rsid w:val="000D60D8"/>
    <w:rsid w:val="000F60E6"/>
    <w:rsid w:val="001011E6"/>
    <w:rsid w:val="00151293"/>
    <w:rsid w:val="00162FE3"/>
    <w:rsid w:val="0016328F"/>
    <w:rsid w:val="00173BA5"/>
    <w:rsid w:val="00193EC2"/>
    <w:rsid w:val="001B2980"/>
    <w:rsid w:val="00200A23"/>
    <w:rsid w:val="002525D8"/>
    <w:rsid w:val="00271B14"/>
    <w:rsid w:val="002835CF"/>
    <w:rsid w:val="00284C63"/>
    <w:rsid w:val="002D661D"/>
    <w:rsid w:val="002E2258"/>
    <w:rsid w:val="00302045"/>
    <w:rsid w:val="00305D57"/>
    <w:rsid w:val="00307CE4"/>
    <w:rsid w:val="003158FC"/>
    <w:rsid w:val="0033025B"/>
    <w:rsid w:val="00335F66"/>
    <w:rsid w:val="003366F1"/>
    <w:rsid w:val="00350EB0"/>
    <w:rsid w:val="00361B89"/>
    <w:rsid w:val="00374D50"/>
    <w:rsid w:val="0041252C"/>
    <w:rsid w:val="00412588"/>
    <w:rsid w:val="004128FF"/>
    <w:rsid w:val="0046097E"/>
    <w:rsid w:val="004928AF"/>
    <w:rsid w:val="004B3AD8"/>
    <w:rsid w:val="004B4F55"/>
    <w:rsid w:val="004E4589"/>
    <w:rsid w:val="004E6D1D"/>
    <w:rsid w:val="0051728D"/>
    <w:rsid w:val="0054160C"/>
    <w:rsid w:val="00550B9B"/>
    <w:rsid w:val="0055225E"/>
    <w:rsid w:val="0056755C"/>
    <w:rsid w:val="005769F4"/>
    <w:rsid w:val="00581017"/>
    <w:rsid w:val="00592451"/>
    <w:rsid w:val="005C310B"/>
    <w:rsid w:val="005E58DC"/>
    <w:rsid w:val="006033E5"/>
    <w:rsid w:val="00613DF4"/>
    <w:rsid w:val="006201B1"/>
    <w:rsid w:val="006442F0"/>
    <w:rsid w:val="006449EE"/>
    <w:rsid w:val="006648AD"/>
    <w:rsid w:val="0066790A"/>
    <w:rsid w:val="006A0858"/>
    <w:rsid w:val="006C4B07"/>
    <w:rsid w:val="006E4EE8"/>
    <w:rsid w:val="00706A9C"/>
    <w:rsid w:val="00726328"/>
    <w:rsid w:val="0077160F"/>
    <w:rsid w:val="007769EF"/>
    <w:rsid w:val="00780F82"/>
    <w:rsid w:val="00795195"/>
    <w:rsid w:val="00797627"/>
    <w:rsid w:val="007A59A4"/>
    <w:rsid w:val="00816897"/>
    <w:rsid w:val="00851655"/>
    <w:rsid w:val="00884491"/>
    <w:rsid w:val="00887824"/>
    <w:rsid w:val="00891BBA"/>
    <w:rsid w:val="008C4804"/>
    <w:rsid w:val="00933B69"/>
    <w:rsid w:val="00942139"/>
    <w:rsid w:val="009457B5"/>
    <w:rsid w:val="00953148"/>
    <w:rsid w:val="00966274"/>
    <w:rsid w:val="00983B8F"/>
    <w:rsid w:val="009C0651"/>
    <w:rsid w:val="009C1DCB"/>
    <w:rsid w:val="009C5F77"/>
    <w:rsid w:val="009E1F20"/>
    <w:rsid w:val="009F6BF0"/>
    <w:rsid w:val="00A060B3"/>
    <w:rsid w:val="00A43DEF"/>
    <w:rsid w:val="00A54F06"/>
    <w:rsid w:val="00A7001B"/>
    <w:rsid w:val="00A97FDC"/>
    <w:rsid w:val="00AF18D7"/>
    <w:rsid w:val="00AF320F"/>
    <w:rsid w:val="00B03784"/>
    <w:rsid w:val="00B46D32"/>
    <w:rsid w:val="00B9520B"/>
    <w:rsid w:val="00B95346"/>
    <w:rsid w:val="00BA4383"/>
    <w:rsid w:val="00BC7E1F"/>
    <w:rsid w:val="00BD71F4"/>
    <w:rsid w:val="00C10EBF"/>
    <w:rsid w:val="00C275C2"/>
    <w:rsid w:val="00C81A02"/>
    <w:rsid w:val="00C95251"/>
    <w:rsid w:val="00CC272E"/>
    <w:rsid w:val="00CE71EE"/>
    <w:rsid w:val="00D02A1F"/>
    <w:rsid w:val="00D4714B"/>
    <w:rsid w:val="00D649A9"/>
    <w:rsid w:val="00D715D4"/>
    <w:rsid w:val="00D97183"/>
    <w:rsid w:val="00DA078A"/>
    <w:rsid w:val="00DC0263"/>
    <w:rsid w:val="00DE0856"/>
    <w:rsid w:val="00E07751"/>
    <w:rsid w:val="00E208B9"/>
    <w:rsid w:val="00E2253E"/>
    <w:rsid w:val="00E43C69"/>
    <w:rsid w:val="00E6347C"/>
    <w:rsid w:val="00E70BEF"/>
    <w:rsid w:val="00EA5C20"/>
    <w:rsid w:val="00EB5FEC"/>
    <w:rsid w:val="00EE4111"/>
    <w:rsid w:val="00F0457A"/>
    <w:rsid w:val="00F065AA"/>
    <w:rsid w:val="00F20F50"/>
    <w:rsid w:val="00F3636D"/>
    <w:rsid w:val="00F72F69"/>
    <w:rsid w:val="00F74D7A"/>
    <w:rsid w:val="00F7750C"/>
    <w:rsid w:val="00F96539"/>
    <w:rsid w:val="00FA62BB"/>
    <w:rsid w:val="00FA7CA4"/>
    <w:rsid w:val="00FB553D"/>
    <w:rsid w:val="00FC1B1A"/>
    <w:rsid w:val="00FC496D"/>
    <w:rsid w:val="00FD0685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BF86C"/>
  <w15:chartTrackingRefBased/>
  <w15:docId w15:val="{439BE4BE-DE82-4677-BB81-58A2D4D6B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25B"/>
  </w:style>
  <w:style w:type="paragraph" w:styleId="Nagwek1">
    <w:name w:val="heading 1"/>
    <w:basedOn w:val="Normalny"/>
    <w:next w:val="Normalny"/>
    <w:link w:val="Nagwek1Znak"/>
    <w:uiPriority w:val="9"/>
    <w:qFormat/>
    <w:rsid w:val="0033025B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025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025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3025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025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02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302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302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302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3025B"/>
    <w:rPr>
      <w:b/>
      <w:bCs/>
    </w:rPr>
  </w:style>
  <w:style w:type="character" w:styleId="Uwydatnienie">
    <w:name w:val="Emphasis"/>
    <w:basedOn w:val="Domylnaczcionkaakapitu"/>
    <w:uiPriority w:val="20"/>
    <w:qFormat/>
    <w:rsid w:val="0033025B"/>
    <w:rPr>
      <w:i/>
      <w:iCs/>
      <w:color w:val="70AD47" w:themeColor="accent6"/>
    </w:rPr>
  </w:style>
  <w:style w:type="character" w:styleId="Hipercze">
    <w:name w:val="Hyperlink"/>
    <w:basedOn w:val="Domylnaczcionkaakapitu"/>
    <w:uiPriority w:val="99"/>
    <w:unhideWhenUsed/>
    <w:rsid w:val="00780F82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AF18D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3025B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025B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025B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3025B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3025B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3025B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3025B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3025B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3025B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3025B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33025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ytuZnak">
    <w:name w:val="Tytuł Znak"/>
    <w:basedOn w:val="Domylnaczcionkaakapitu"/>
    <w:link w:val="Tytu"/>
    <w:uiPriority w:val="10"/>
    <w:rsid w:val="0033025B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3025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33025B"/>
    <w:rPr>
      <w:rFonts w:asciiTheme="majorHAnsi" w:eastAsiaTheme="majorEastAsia" w:hAnsiTheme="majorHAnsi" w:cstheme="majorBidi"/>
      <w:sz w:val="30"/>
      <w:szCs w:val="30"/>
    </w:rPr>
  </w:style>
  <w:style w:type="paragraph" w:styleId="Bezodstpw">
    <w:name w:val="No Spacing"/>
    <w:uiPriority w:val="1"/>
    <w:qFormat/>
    <w:rsid w:val="0033025B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33025B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ytatZnak">
    <w:name w:val="Cytat Znak"/>
    <w:basedOn w:val="Domylnaczcionkaakapitu"/>
    <w:link w:val="Cytat"/>
    <w:uiPriority w:val="29"/>
    <w:rsid w:val="0033025B"/>
    <w:rPr>
      <w:i/>
      <w:iCs/>
      <w:color w:val="262626" w:themeColor="text1" w:themeTint="D9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3025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3025B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33025B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33025B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33025B"/>
    <w:rPr>
      <w:smallCaps/>
      <w:color w:val="595959" w:themeColor="text1" w:themeTint="A6"/>
    </w:rPr>
  </w:style>
  <w:style w:type="character" w:styleId="Odwoanieintensywne">
    <w:name w:val="Intense Reference"/>
    <w:basedOn w:val="Domylnaczcionkaakapitu"/>
    <w:uiPriority w:val="32"/>
    <w:qFormat/>
    <w:rsid w:val="0033025B"/>
    <w:rPr>
      <w:b/>
      <w:bCs/>
      <w:smallCaps/>
      <w:color w:val="70AD47" w:themeColor="accent6"/>
    </w:rPr>
  </w:style>
  <w:style w:type="character" w:styleId="Tytuksiki">
    <w:name w:val="Book Title"/>
    <w:basedOn w:val="Domylnaczcionkaakapitu"/>
    <w:uiPriority w:val="33"/>
    <w:qFormat/>
    <w:rsid w:val="0033025B"/>
    <w:rPr>
      <w:b/>
      <w:bCs/>
      <w:caps w:val="0"/>
      <w:smallCaps/>
      <w:spacing w:val="7"/>
      <w:sz w:val="21"/>
      <w:szCs w:val="21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3025B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5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19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B020D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elp">
    <w:name w:val="cel_p"/>
    <w:basedOn w:val="Normalny"/>
    <w:rsid w:val="000B0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1">
    <w:name w:val="h1"/>
    <w:basedOn w:val="Domylnaczcionkaakapitu"/>
    <w:rsid w:val="000B020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4D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4D5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4D5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750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95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32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70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4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0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9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31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39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447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18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1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0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4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6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57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71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91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74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06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486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3689</Words>
  <Characters>22138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AniaB</dc:creator>
  <cp:keywords/>
  <dc:description/>
  <cp:lastModifiedBy>Anna Baran</cp:lastModifiedBy>
  <cp:revision>2</cp:revision>
  <cp:lastPrinted>2024-01-03T11:26:00Z</cp:lastPrinted>
  <dcterms:created xsi:type="dcterms:W3CDTF">2025-01-10T10:17:00Z</dcterms:created>
  <dcterms:modified xsi:type="dcterms:W3CDTF">2025-01-10T10:17:00Z</dcterms:modified>
</cp:coreProperties>
</file>