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                                          Szamotuły, dnia.............................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Imię i nazwisko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adres zamieszkania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Powiatowy Urząd Pracy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w Szamotułach</w:t>
      </w:r>
      <w:r>
        <w:rPr>
          <w:sz w:val="24"/>
          <w:szCs w:val="24"/>
        </w:rPr>
        <w:t xml:space="preserve">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>
      <w:pPr>
        <w:pStyle w:val="Normal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>Wniosek o przyznanie dodatku aktywizacyjnego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Zgodnie  z art. 48 ustawy o promocji zatrudnienia i instytucjach rynku pracy 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Calibri" w:cs="Times New Roman"/>
          <w:color w:val="000000"/>
          <w:sz w:val="20"/>
          <w:szCs w:val="20"/>
        </w:rPr>
        <w:t>(t. j. Dz. U. z 2023r. poz. 735)</w:t>
      </w:r>
      <w:r>
        <w:rPr>
          <w:sz w:val="22"/>
          <w:szCs w:val="22"/>
        </w:rPr>
        <w:t>, wnioskuję o przyznanie dodatku aktywizacyjnego w związku z podjęciem zatrudnienia lub innej pracy zarobkowej od dnia ……………………………..w wyniku:</w:t>
      </w:r>
    </w:p>
    <w:p>
      <w:pPr>
        <w:pStyle w:val="ListParagraph"/>
        <w:numPr>
          <w:ilvl w:val="0"/>
          <w:numId w:val="5"/>
        </w:numPr>
        <w:ind w:left="426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skierowania do pracy przez Powiatowy Urząd Pracy – tak/nie, w pełnym/niepełnym wymiarze czasu pracy,</w:t>
      </w:r>
    </w:p>
    <w:p>
      <w:pPr>
        <w:pStyle w:val="ListParagraph"/>
        <w:numPr>
          <w:ilvl w:val="0"/>
          <w:numId w:val="5"/>
        </w:numPr>
        <w:ind w:left="426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z własnej inicjatywy.</w:t>
      </w:r>
    </w:p>
    <w:p>
      <w:pPr>
        <w:pStyle w:val="Normal"/>
        <w:ind w:left="426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podpis osoby składającej wniosek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</w:tabs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 xml:space="preserve">Kserokopia umowa o pracę lub zaświadczenie określające datę rozpoczęcia zatrudnienia  </w:t>
      </w:r>
    </w:p>
    <w:p>
      <w:pPr>
        <w:pStyle w:val="Normal"/>
        <w:tabs>
          <w:tab w:val="clear" w:pos="708"/>
          <w:tab w:val="left" w:pos="993" w:leader="none"/>
        </w:tabs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lub innej pracy zarobkowej,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 xml:space="preserve">miesięczną wysokość osiąganego wynagrodzenia – tylko w przypadku osób skierowanych    </w:t>
      </w:r>
    </w:p>
    <w:p>
      <w:pPr>
        <w:pStyle w:val="ListParagraph"/>
        <w:tabs>
          <w:tab w:val="clear" w:pos="708"/>
          <w:tab w:val="left" w:pos="993" w:leader="none"/>
        </w:tabs>
        <w:ind w:left="709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do pracy   przez  tut. urząd pracy.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Oświadczenie: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Świadomy odpowiedzialności karnej  wynikającej z art.233&amp; 1 kodeksu karnego za składanie fałszywych zeznań, oświadczam, że zostałem(am) pouczony(a) o obowiązku: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dostarczenia niezwłocznie po każdym przepracowanym miesiącu  zaświadczenia, potwierdzającego zatrudnienie (najpóźniej do 05-tego dnia następnego miesiąca),</w:t>
      </w:r>
    </w:p>
    <w:p>
      <w:pPr>
        <w:pStyle w:val="ListParagraph"/>
        <w:numPr>
          <w:ilvl w:val="0"/>
          <w:numId w:val="4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bezzwłocznego poinformowania Powiatowego Urzędu Pracy w Szamotułach o zakończeniu    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zatrudnienia w   przypadku posiadania nadal uprawnień do pobierania dodatku aktywizacyjnego,</w:t>
      </w:r>
    </w:p>
    <w:p>
      <w:pPr>
        <w:pStyle w:val="ListParagraph"/>
        <w:numPr>
          <w:ilvl w:val="0"/>
          <w:numId w:val="4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zwrotu nienależnie pobranego dodatku aktywizacyjnego.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Podpis oświadczającego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 nienależnie pobrany dodatek aktywizacyjny uważa się: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Świadczenie wypłacone mimo zaistnienia okoliczności powodujących  ustanie prawa do  jego pobierania ( np. zakończenie zatrudnienia) </w:t>
      </w:r>
    </w:p>
    <w:p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Świadczenie pieniężne wypłacone na podstawie nieprawdziwych oświadczeń lub sfałszowanych dokumentów albo  w  innych  przypadkach świadomego wprowadzenia w błąd powiatowego urzędu pracy przez osobę pobierającą to świadczenie,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Świadczenie  finansowane z Funduszu Pracy wypłacone osobie za okres, za który nabyła prawo do emerytury, świadczenia przedemerytalnego, renty z tyt. niezdolności do pracy, renty szkoleniowej, renty rodzinnej, renty socjalnej, zasiłku macierzyńskiego, itp.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Pouczenie: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Dodatek aktywizacyjny przysługuje bezrobotnemu posiadającemu prawo do zasiłku, jeżeli:</w:t>
      </w:r>
    </w:p>
    <w:p>
      <w:pPr>
        <w:pStyle w:val="ListParagraph"/>
        <w:numPr>
          <w:ilvl w:val="0"/>
          <w:numId w:val="1"/>
        </w:numPr>
        <w:ind w:left="77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 wyniku skierowania przez powiatowy urząd pracy podjął zatrudnienie w niepełnym wymiarze czasu pracy i otrzymuje wynagrodzenie niższe od minimalnego wynagrodzenia za pracę- dodatek aktywizacyjny przysługuje w wysokości stanowiącej różnicę między minimalnym wynagrodzeniem za pracę o otrzymywanym wynagrodzeniem, nie większej jednak niż 50% zasiłku, o którym mowa w art.72 ust.1 ustawy z dnia 20 kwietnia 2004 roku o promocji zatrudnienia i instytucjach rynku pracy( tekst jednolity DZ. U. z 2022r, poz. 690 ze zm.), przez okres, w jakim przysługiwałby bezrobotnemu zasiłek,</w:t>
      </w:r>
    </w:p>
    <w:p>
      <w:pPr>
        <w:pStyle w:val="ListParagraph"/>
        <w:numPr>
          <w:ilvl w:val="0"/>
          <w:numId w:val="2"/>
        </w:numPr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 własnej inicjatywy podjął zatrudnienie lub inną prace zarobkową- dodatek aktywizacyjny przysługuje w wysokości do 50% zasiłku o którym mowa w art.72 ust.1, pkt1 ustawy z dnia 20 kwietnia 2004r o promocji zatrudnienia i instytucjach rynku pracy, przez połowę okresu w jakim przysługiwałby bezrobotnemu zasiłek,</w:t>
      </w:r>
    </w:p>
    <w:p>
      <w:pPr>
        <w:pStyle w:val="ListParagraph"/>
        <w:numPr>
          <w:ilvl w:val="0"/>
          <w:numId w:val="2"/>
        </w:numPr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dodatek przyznaje się po udokumentowaniu podjęcia zatrudnienia lub wykonywania innej pracy zarobkowej,</w:t>
      </w:r>
    </w:p>
    <w:p>
      <w:pPr>
        <w:pStyle w:val="ListParagraph"/>
        <w:numPr>
          <w:ilvl w:val="0"/>
          <w:numId w:val="2"/>
        </w:numPr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za każdy miesiąc przysługiwania dodatku aktywizacyjnego należy dostarczyć zaświadczenie potwierdzające zatrudnienie,</w:t>
      </w:r>
    </w:p>
    <w:p>
      <w:pPr>
        <w:pStyle w:val="ListParagraph"/>
        <w:numPr>
          <w:ilvl w:val="0"/>
          <w:numId w:val="2"/>
        </w:numPr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dodatek aktywizacyjny jest przyznawany na wniosek strony od dnia złożenia wniosku,</w:t>
      </w:r>
    </w:p>
    <w:p>
      <w:pPr>
        <w:pStyle w:val="ListParagraph"/>
        <w:numPr>
          <w:ilvl w:val="0"/>
          <w:numId w:val="2"/>
        </w:numPr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jeżeli w trakcie pobierania dodatku aktywizacyjnego zdarzy się iż dana osoba zawrze kolejną umowę o pracę u tego samego pracodawcy należy uznać, że jest to kontynuacja zatrudnienia i dodatek aktywizacyjny powinien być wypłacany nadal aż do wyczerpania okresu jego przysługiwania.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Dodatek aktywizacyjny nie przysługuje w przypadku: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skierowania bezrobotnego przez powiatowy urząd pracy do prac interwencyjnych, robót publicznych lub na stanowisko pracy, którego koszty wyposażenia lub doposażenia zostały zrefundowane zgodnie z art.46 ust.1 pkt 1 ustawy z dnia 20 kwietnia 2004r o promocji zatrudnienia i instytucjach rynku pracy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podjęcia przez bezrobotnego z własnej inicjatywy zatrudnienia lub innej pracy zarobkowej u pracodawcy, u którego był zatrudniony lub dla którego wykonywał inną pracę zarobkową bezpośrednio przed zarejestrowaniem jako bezrobotny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podjęcia przez bezrobotnego z własnej inicjatywy zatrudnienia lub innej pracy zarobkowej za granicą Rzeczypospolitej Polskiej u pracodawcy zagranicznego,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sz w:val="22"/>
          <w:szCs w:val="22"/>
        </w:rPr>
      </w:pPr>
      <w:r>
        <w:rPr>
          <w:sz w:val="22"/>
          <w:szCs w:val="22"/>
        </w:rPr>
        <w:t>Jeżeli między poszczególnymi umowami jest przerwa , obejmująca dzień powszedni i dana osoba nie zarejestrowała się w PUP w czasie tej przerwy, dodatek aktywizacyjny nie przysługuje.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Podstawa prawna: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ustawa z dnia 20 kwietnia 2004r o promocji zatrudnienia i instytucjach rynku pracy </w:t>
      </w:r>
      <w:r>
        <w:rPr>
          <w:rFonts w:eastAsia="Calibri" w:cs="Times New Roman"/>
          <w:color w:val="000000"/>
          <w:sz w:val="22"/>
          <w:szCs w:val="22"/>
          <w:lang w:eastAsia="pl-PL"/>
        </w:rPr>
        <w:t>(</w:t>
      </w:r>
      <w:r>
        <w:rPr>
          <w:rFonts w:eastAsia="Calibri" w:cs="Times New Roman"/>
          <w:color w:val="000000"/>
          <w:sz w:val="22"/>
          <w:szCs w:val="22"/>
        </w:rPr>
        <w:t>t. j. Dz. U. z 2023r. poz. 735)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rozporządzenie Ministra Pracy i Polityki Społecznej z dnia 18 sierpnia 2009r. w sprawie szczegółowego trybu przyznania zasiłku dla bezrobotnych , stypendium, dodatku aktywizacyjnego (Dz.U. 2013 poz.699 z późn.zm.)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link w:val="BalloonText"/>
    <w:qFormat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link w:val="TekstdymkaZnak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LibreOffice/7.5.3.2$Windows_X86_64 LibreOffice_project/9f56dff12ba03b9acd7730a5a481eea045e468f3</Application>
  <AppVersion>15.0000</AppVersion>
  <Pages>2</Pages>
  <Words>653</Words>
  <Characters>4450</Characters>
  <CharactersWithSpaces>5937</CharactersWithSpaces>
  <Paragraphs>48</Paragraphs>
  <Company>Powiatowy Urząd Pracy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2015-04-28T11:36:00Z</dcterms:created>
  <dc:creator>Alinab</dc:creator>
  <dc:description/>
  <dc:language>pl-PL</dc:language>
  <cp:lastModifiedBy/>
  <cp:lastPrinted>2018-02-14T07:52:00Z</cp:lastPrinted>
  <dcterms:modified xsi:type="dcterms:W3CDTF">2023-05-19T13:19:15Z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