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41D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436E2528" w14:textId="355CFC52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C0642" wp14:editId="700BEF85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714375" cy="428625"/>
            <wp:effectExtent l="0" t="0" r="9525" b="9525"/>
            <wp:wrapNone/>
            <wp:docPr id="16391343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Powiatowy Urząd Pracy</w:t>
      </w:r>
    </w:p>
    <w:p w14:paraId="7394519C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Szamotułach</w:t>
      </w:r>
    </w:p>
    <w:p w14:paraId="1C0BC4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0A8FCB71" w14:textId="4F75CAAE" w:rsidR="00DB1920" w:rsidRDefault="00DB1920" w:rsidP="00DB1920">
      <w:pPr>
        <w:pStyle w:val="Stopka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58C96D" wp14:editId="5A2B7008">
                <wp:simplePos x="0" y="0"/>
                <wp:positionH relativeFrom="column">
                  <wp:posOffset>-228600</wp:posOffset>
                </wp:positionH>
                <wp:positionV relativeFrom="paragraph">
                  <wp:posOffset>3175</wp:posOffset>
                </wp:positionV>
                <wp:extent cx="6286500" cy="0"/>
                <wp:effectExtent l="9525" t="12700" r="9525" b="6350"/>
                <wp:wrapNone/>
                <wp:docPr id="122960341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3777" id="Łącznik prosty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ul. Wojska Polskiego 1, 64-500 Szamotuły, tel.: 61 10 18 100, fax: 61 292 28 63</w:t>
      </w:r>
    </w:p>
    <w:p w14:paraId="497C58C2" w14:textId="77777777" w:rsidR="00DB1920" w:rsidRDefault="00DB1920" w:rsidP="00DB1920">
      <w:pPr>
        <w:pStyle w:val="Stopka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posz@praca.gov.pl</w:t>
      </w:r>
    </w:p>
    <w:p w14:paraId="4265F8D9" w14:textId="77777777" w:rsidR="00DB1920" w:rsidRDefault="00DB1920" w:rsidP="00DB1920">
      <w:pPr>
        <w:jc w:val="center"/>
        <w:rPr>
          <w:sz w:val="32"/>
          <w:szCs w:val="32"/>
        </w:rPr>
      </w:pPr>
    </w:p>
    <w:p w14:paraId="5D0865A9" w14:textId="77777777" w:rsidR="00DB1920" w:rsidRDefault="00DB1920" w:rsidP="00DB1920">
      <w:pPr>
        <w:jc w:val="center"/>
        <w:rPr>
          <w:sz w:val="32"/>
          <w:szCs w:val="32"/>
        </w:rPr>
      </w:pPr>
    </w:p>
    <w:p w14:paraId="0C9AA250" w14:textId="77777777" w:rsidR="00237492" w:rsidRDefault="00237492" w:rsidP="00237492">
      <w:pPr>
        <w:jc w:val="right"/>
        <w:rPr>
          <w:sz w:val="20"/>
          <w:szCs w:val="20"/>
        </w:rPr>
      </w:pPr>
    </w:p>
    <w:p w14:paraId="23519BED" w14:textId="77777777" w:rsidR="00237492" w:rsidRDefault="00237492" w:rsidP="00237492">
      <w:pPr>
        <w:jc w:val="right"/>
        <w:rPr>
          <w:sz w:val="20"/>
          <w:szCs w:val="20"/>
        </w:rPr>
      </w:pPr>
    </w:p>
    <w:tbl>
      <w:tblPr>
        <w:tblW w:w="105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626"/>
        <w:gridCol w:w="5392"/>
      </w:tblGrid>
      <w:tr w:rsidR="00237492" w14:paraId="108FFA86" w14:textId="77777777" w:rsidTr="0023749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CD79ACC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65A482F" w14:textId="1916133D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PROGRAM GRUPOWEJ PORADY ZAWODOWEJ  ZAWIERA</w:t>
            </w:r>
          </w:p>
        </w:tc>
      </w:tr>
      <w:tr w:rsidR="00237492" w14:paraId="2A249650" w14:textId="77777777" w:rsidTr="00237492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8A8E63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857682" w14:textId="4B98043E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Nazwa i zakres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202D86" w14:textId="113BDD39" w:rsidR="00237492" w:rsidRDefault="00237492">
            <w:pPr>
              <w:tabs>
                <w:tab w:val="num" w:pos="720"/>
              </w:tabs>
              <w:spacing w:line="276" w:lineRule="auto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„Kompetencje Cyfrowe w obszarze poszukiwania pracy”</w:t>
            </w:r>
          </w:p>
          <w:p w14:paraId="007F2E6C" w14:textId="08AFE14A" w:rsidR="00237492" w:rsidRDefault="00237492" w:rsidP="008E4E68">
            <w:pPr>
              <w:tabs>
                <w:tab w:val="num" w:pos="720"/>
              </w:tabs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</w:rPr>
              <w:t>Zajęcia poświęcone zagadnieniom związanym z zapoznaniem się i przekazaniem wiedzy oraz umiejętności z zakresu kompetencji cyfrowych przydatnych na rynku pracy.</w:t>
            </w:r>
          </w:p>
        </w:tc>
      </w:tr>
      <w:tr w:rsidR="00237492" w14:paraId="0E8537A2" w14:textId="77777777" w:rsidTr="0023749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A753ED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4BA0C6" w14:textId="77777777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Czas trwania i sposób organizacji informacji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E639CDA" w14:textId="287158A9" w:rsidR="00237492" w:rsidRDefault="00237492">
            <w:pPr>
              <w:spacing w:line="276" w:lineRule="auto"/>
              <w:jc w:val="center"/>
              <w:rPr>
                <w:b/>
                <w:color w:val="404040"/>
                <w:sz w:val="20"/>
                <w:szCs w:val="20"/>
                <w:lang w:eastAsia="en-US"/>
              </w:rPr>
            </w:pPr>
            <w:r>
              <w:rPr>
                <w:b/>
                <w:color w:val="404040"/>
                <w:sz w:val="20"/>
                <w:szCs w:val="20"/>
                <w:lang w:eastAsia="en-US"/>
              </w:rPr>
              <w:t>Zajęcia jednodniowe warsztatowe 3,5  godziny zegarowe 8:30- 12:00</w:t>
            </w:r>
          </w:p>
        </w:tc>
      </w:tr>
      <w:tr w:rsidR="00237492" w14:paraId="67E26B60" w14:textId="77777777" w:rsidTr="00237492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B3EC90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C871852" w14:textId="51E9CDAE" w:rsidR="00237492" w:rsidRPr="004605A4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 w:rsidRPr="004605A4"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Wymagania wstępne dla uczestników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5BCCA9F" w14:textId="77777777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bezrobotne/ poszukujące pracy zarejestrowane w PUP w Szamotułach, max 16 osób które:</w:t>
            </w:r>
          </w:p>
          <w:p w14:paraId="56B5FE84" w14:textId="6813201D" w:rsidR="00237492" w:rsidRDefault="00237492" w:rsidP="003D5681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będące w rejestrze PUP w Szamotułach, które wyraziły chęć udziału w poradzie oraz korzystania z form wsparcia EFS +</w:t>
            </w:r>
          </w:p>
          <w:p w14:paraId="437B2FB8" w14:textId="50988AAD" w:rsidR="00237492" w:rsidRPr="008E4E68" w:rsidRDefault="00237492" w:rsidP="008E4E68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osoby, posiadające deficyt wiedzy w zakresie umiejętności cyfrowych</w:t>
            </w:r>
          </w:p>
        </w:tc>
      </w:tr>
      <w:tr w:rsidR="00237492" w14:paraId="3A84FC16" w14:textId="77777777" w:rsidTr="004605A4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3E314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0F5E7E9" w14:textId="2927002D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Cele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CE8B38" w14:textId="04060ED1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realne wykorzystanie kompetencji w różnych sferach życia: finanse, praca, rozwój zawodowy, zdrowie, hobby</w:t>
            </w:r>
          </w:p>
          <w:p w14:paraId="42BFB850" w14:textId="41156347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bezpieczne korzystanie z </w:t>
            </w:r>
            <w:proofErr w:type="spellStart"/>
            <w:r>
              <w:rPr>
                <w:b/>
                <w:color w:val="0F243E"/>
                <w:sz w:val="20"/>
                <w:szCs w:val="20"/>
                <w:lang w:eastAsia="en-US"/>
              </w:rPr>
              <w:t>internetu</w:t>
            </w:r>
            <w:proofErr w:type="spellEnd"/>
            <w:r>
              <w:rPr>
                <w:b/>
                <w:color w:val="0F243E"/>
                <w:sz w:val="20"/>
                <w:szCs w:val="20"/>
                <w:lang w:eastAsia="en-US"/>
              </w:rPr>
              <w:t>, aplikacji, oprogramowania</w:t>
            </w:r>
          </w:p>
          <w:p w14:paraId="500EAE27" w14:textId="4A24B6E0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nabycie umiejętności stosowania metod pochodzących z informatyki </w:t>
            </w:r>
          </w:p>
          <w:p w14:paraId="3B154857" w14:textId="77E7003F" w:rsidR="00237492" w:rsidRPr="004605A4" w:rsidRDefault="00584EBF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wyszukiwania informacji, rozumienia jej, komunikowania się na odległość</w:t>
            </w:r>
          </w:p>
        </w:tc>
      </w:tr>
      <w:tr w:rsidR="00237492" w14:paraId="3B892B15" w14:textId="77777777" w:rsidTr="00237492">
        <w:trPr>
          <w:trHeight w:val="1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C7A09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68E7CB" w14:textId="2B3A49A0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Plan nauczania określający tematy PORADY oraz ich wymiar z uwzględnieniem w miarę potrzeb, części teoretycznej i praktycznej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E914B43" w14:textId="77777777" w:rsidR="00237492" w:rsidRDefault="00237492">
            <w:pPr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PLAN SZCZEGÓŁOWY:</w:t>
            </w:r>
          </w:p>
          <w:p w14:paraId="77010E32" w14:textId="2F59E5D7" w:rsidR="00237492" w:rsidRDefault="00237492" w:rsidP="003D5681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zapoznanie się z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prezentacją</w:t>
            </w:r>
          </w:p>
          <w:p w14:paraId="26CDAD96" w14:textId="4B07E315" w:rsidR="00237492" w:rsidRPr="004605A4" w:rsidRDefault="00237492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analiza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umiejętności klienta</w:t>
            </w:r>
          </w:p>
        </w:tc>
      </w:tr>
      <w:tr w:rsidR="00237492" w14:paraId="216F8181" w14:textId="77777777" w:rsidTr="00237492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46AB6F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A2B7CE4" w14:textId="205447E5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Opis treści PORADY w zakresie poszczególnych zajęć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163202E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poznaj swoje możliwości</w:t>
            </w:r>
          </w:p>
          <w:p w14:paraId="72D64705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rola urzędu pracy </w:t>
            </w:r>
          </w:p>
        </w:tc>
      </w:tr>
      <w:tr w:rsidR="00237492" w14:paraId="6C246A3E" w14:textId="77777777" w:rsidTr="00237492">
        <w:trPr>
          <w:trHeight w:val="1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C800EA" w14:textId="77777777" w:rsidR="00237492" w:rsidRDefault="0023749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CD7DCB0" w14:textId="77777777" w:rsidR="00237492" w:rsidRDefault="00237492">
            <w:pPr>
              <w:spacing w:line="276" w:lineRule="auto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 xml:space="preserve">Wykaz literatury oraz niezbędnych środków i materiałów dydaktycznych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3A10F2" w14:textId="74764AE1" w:rsidR="00237492" w:rsidRDefault="00237492" w:rsidP="004605A4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</w:p>
          <w:p w14:paraId="5EA8F8EA" w14:textId="77777777" w:rsidR="00237492" w:rsidRDefault="00237492" w:rsidP="003D5681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Prezentacja multimedialna</w:t>
            </w:r>
          </w:p>
          <w:p w14:paraId="16B65696" w14:textId="70FACE82" w:rsidR="00237492" w:rsidRPr="004605A4" w:rsidRDefault="00237492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tablica flipchart</w:t>
            </w:r>
          </w:p>
        </w:tc>
      </w:tr>
      <w:tr w:rsidR="00237492" w14:paraId="08000634" w14:textId="77777777" w:rsidTr="004605A4">
        <w:trPr>
          <w:trHeight w:val="1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CBDBD" w14:textId="77777777" w:rsidR="00237492" w:rsidRDefault="0023749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FD7E72F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wykorzystywane techniki i</w:t>
            </w:r>
          </w:p>
          <w:p w14:paraId="38CCC2A7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2544C93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-mini-wykład</w:t>
            </w:r>
          </w:p>
          <w:p w14:paraId="170A56F5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-dyskusja</w:t>
            </w:r>
          </w:p>
          <w:p w14:paraId="0BE7C816" w14:textId="6A34A33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-prezentacja</w:t>
            </w:r>
          </w:p>
          <w:p w14:paraId="50B3877C" w14:textId="4A15253B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-ankiety</w:t>
            </w:r>
          </w:p>
          <w:p w14:paraId="02B6A749" w14:textId="56956AF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-ankieta (ocena poziomu umiejętności cyfrowych po udziale w grupowej poradzie)</w:t>
            </w:r>
          </w:p>
          <w:p w14:paraId="343C4A6D" w14:textId="708F2CAE" w:rsidR="00237492" w:rsidRDefault="00237492">
            <w:pPr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                                                                           </w:t>
            </w:r>
            <w:r w:rsidR="00584EBF">
              <w:rPr>
                <w:b/>
                <w:color w:val="0F243E"/>
                <w:sz w:val="20"/>
                <w:szCs w:val="20"/>
                <w:lang w:eastAsia="en-US"/>
              </w:rPr>
              <w:t>1</w:t>
            </w:r>
            <w:r w:rsidR="00533D0D">
              <w:rPr>
                <w:b/>
                <w:color w:val="0F243E"/>
                <w:sz w:val="20"/>
                <w:szCs w:val="20"/>
                <w:lang w:eastAsia="en-US"/>
              </w:rPr>
              <w:t>5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</w:t>
            </w:r>
            <w:r w:rsidR="005A3718">
              <w:rPr>
                <w:b/>
                <w:color w:val="0F243E"/>
                <w:sz w:val="20"/>
                <w:szCs w:val="20"/>
                <w:lang w:eastAsia="en-US"/>
              </w:rPr>
              <w:t>0</w:t>
            </w:r>
            <w:r w:rsidR="00533D0D">
              <w:rPr>
                <w:b/>
                <w:color w:val="0F243E"/>
                <w:sz w:val="20"/>
                <w:szCs w:val="20"/>
                <w:lang w:eastAsia="en-US"/>
              </w:rPr>
              <w:t>5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.202</w:t>
            </w:r>
            <w:r w:rsidR="005A3718">
              <w:rPr>
                <w:b/>
                <w:color w:val="0F243E"/>
                <w:sz w:val="20"/>
                <w:szCs w:val="20"/>
                <w:lang w:eastAsia="en-US"/>
              </w:rPr>
              <w:t>4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r.</w:t>
            </w:r>
          </w:p>
        </w:tc>
      </w:tr>
    </w:tbl>
    <w:p w14:paraId="03FAB1C4" w14:textId="77777777" w:rsidR="00237492" w:rsidRDefault="00237492" w:rsidP="00237492">
      <w:pPr>
        <w:rPr>
          <w:sz w:val="20"/>
          <w:szCs w:val="20"/>
        </w:rPr>
      </w:pPr>
    </w:p>
    <w:p w14:paraId="43825A82" w14:textId="77777777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Doradcy zawodowi                                                                                                                                                                                                               </w:t>
      </w:r>
    </w:p>
    <w:p w14:paraId="7AD710CE" w14:textId="69C634BE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Dyrektor PUP</w:t>
      </w:r>
    </w:p>
    <w:p w14:paraId="27AC9809" w14:textId="6FDBC1C6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Agnieszka Białek, , Dagmara Nowak                                                                                               Jolanta</w:t>
      </w:r>
      <w:r w:rsidR="009171FB">
        <w:rPr>
          <w:sz w:val="20"/>
          <w:szCs w:val="20"/>
        </w:rPr>
        <w:t xml:space="preserve"> </w:t>
      </w:r>
      <w:r>
        <w:rPr>
          <w:sz w:val="20"/>
          <w:szCs w:val="20"/>
        </w:rPr>
        <w:t>Gałko</w:t>
      </w:r>
      <w:r w:rsidR="00584EBF">
        <w:rPr>
          <w:sz w:val="20"/>
          <w:szCs w:val="20"/>
        </w:rPr>
        <w:t>wska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0BA448EA" w14:textId="77777777" w:rsidR="0075561E" w:rsidRDefault="0075561E"/>
    <w:sectPr w:rsidR="0075561E" w:rsidSect="005209B1"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069A0"/>
    <w:multiLevelType w:val="hybridMultilevel"/>
    <w:tmpl w:val="FBA0DC92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308B"/>
    <w:multiLevelType w:val="hybridMultilevel"/>
    <w:tmpl w:val="F33CDF60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2CB1"/>
    <w:multiLevelType w:val="hybridMultilevel"/>
    <w:tmpl w:val="5BA07C20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45AD2"/>
    <w:multiLevelType w:val="hybridMultilevel"/>
    <w:tmpl w:val="068C9B6C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21F0"/>
    <w:multiLevelType w:val="hybridMultilevel"/>
    <w:tmpl w:val="ACCECD16"/>
    <w:lvl w:ilvl="0" w:tplc="5C0CB11C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446713">
    <w:abstractNumId w:val="1"/>
  </w:num>
  <w:num w:numId="2" w16cid:durableId="1438255695">
    <w:abstractNumId w:val="3"/>
  </w:num>
  <w:num w:numId="3" w16cid:durableId="922952138">
    <w:abstractNumId w:val="2"/>
  </w:num>
  <w:num w:numId="4" w16cid:durableId="1222057469">
    <w:abstractNumId w:val="0"/>
  </w:num>
  <w:num w:numId="5" w16cid:durableId="214449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92"/>
    <w:rsid w:val="00111812"/>
    <w:rsid w:val="00237492"/>
    <w:rsid w:val="0040254D"/>
    <w:rsid w:val="004605A4"/>
    <w:rsid w:val="005209B1"/>
    <w:rsid w:val="00533D0D"/>
    <w:rsid w:val="00584EBF"/>
    <w:rsid w:val="005A3718"/>
    <w:rsid w:val="005B05CE"/>
    <w:rsid w:val="0075561E"/>
    <w:rsid w:val="00765B8E"/>
    <w:rsid w:val="008E4E68"/>
    <w:rsid w:val="009171FB"/>
    <w:rsid w:val="00DB1920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09D5"/>
  <w15:chartTrackingRefBased/>
  <w15:docId w15:val="{14E7C183-4092-40E4-9BDF-A45283E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B1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DB1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</dc:creator>
  <cp:keywords/>
  <dc:description/>
  <cp:lastModifiedBy>AgnieszkaB</cp:lastModifiedBy>
  <cp:revision>9</cp:revision>
  <cp:lastPrinted>2024-05-15T10:38:00Z</cp:lastPrinted>
  <dcterms:created xsi:type="dcterms:W3CDTF">2023-08-10T07:24:00Z</dcterms:created>
  <dcterms:modified xsi:type="dcterms:W3CDTF">2024-05-15T12:55:00Z</dcterms:modified>
</cp:coreProperties>
</file>