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83B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33389826"/>
      <w:r w:rsidRPr="00044515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5484C1CF" wp14:editId="040C064F">
            <wp:simplePos x="0" y="0"/>
            <wp:positionH relativeFrom="column">
              <wp:posOffset>548005</wp:posOffset>
            </wp:positionH>
            <wp:positionV relativeFrom="paragraph">
              <wp:posOffset>0</wp:posOffset>
            </wp:positionV>
            <wp:extent cx="871855" cy="445770"/>
            <wp:effectExtent l="0" t="0" r="4445" b="0"/>
            <wp:wrapTight wrapText="bothSides">
              <wp:wrapPolygon edited="0">
                <wp:start x="0" y="0"/>
                <wp:lineTo x="0" y="20308"/>
                <wp:lineTo x="21238" y="20308"/>
                <wp:lineTo x="212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C1FF62" w14:textId="77777777" w:rsidR="0096481C" w:rsidRPr="00044515" w:rsidRDefault="0096481C" w:rsidP="0096481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ab/>
        <w:t>Powiatowy Urząd Pracy w Szamotułach</w:t>
      </w:r>
    </w:p>
    <w:p w14:paraId="6F6F252C" w14:textId="77777777" w:rsidR="0096481C" w:rsidRPr="00044515" w:rsidRDefault="0096481C" w:rsidP="0096481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F1E945" w14:textId="77777777" w:rsidR="0096481C" w:rsidRPr="00044515" w:rsidRDefault="0096481C" w:rsidP="009648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AB96" wp14:editId="1D757DC0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286500" cy="0"/>
                <wp:effectExtent l="13970" t="12065" r="508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6503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1Kwr/NoAAAAFAQAADwAAAAAAAAAAAAAAAAAPBAAAZHJzL2Rvd25y&#10;ZXYueG1sUEsFBgAAAAAEAAQA8wAAABYFAAAAAA==&#10;"/>
            </w:pict>
          </mc:Fallback>
        </mc:AlternateConten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ul. Wojska Polskiego 1, 64-500 Szamotuły, tel.: 61 10 18 100, fax: 61 292 28 63</w:t>
      </w:r>
    </w:p>
    <w:p w14:paraId="7C8EBF46" w14:textId="77777777" w:rsidR="0096481C" w:rsidRPr="00044515" w:rsidRDefault="0096481C" w:rsidP="009648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posz@praca.gov.pl</w:t>
      </w:r>
    </w:p>
    <w:p w14:paraId="0B4CDE03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EDDD0D" w14:textId="77777777" w:rsidR="0096481C" w:rsidRPr="00044515" w:rsidRDefault="0096481C" w:rsidP="0096481C">
      <w:pPr>
        <w:tabs>
          <w:tab w:val="left" w:pos="7050"/>
        </w:tabs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6460BE6" w14:textId="4469C466" w:rsidR="0096481C" w:rsidRPr="00044515" w:rsidRDefault="0096481C" w:rsidP="0096481C">
      <w:pPr>
        <w:tabs>
          <w:tab w:val="left" w:pos="7050"/>
        </w:tabs>
        <w:spacing w:after="0" w:line="276" w:lineRule="auto"/>
        <w:rPr>
          <w:rFonts w:ascii="Arial" w:eastAsia="Lucida Sans Unicode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PUP-ZDRZ-</w:t>
      </w:r>
      <w:r w:rsidR="007D28A9">
        <w:rPr>
          <w:rFonts w:ascii="Arial" w:eastAsia="Times New Roman" w:hAnsi="Arial" w:cs="Arial"/>
          <w:kern w:val="0"/>
          <w:lang w:eastAsia="pl-PL"/>
          <w14:ligatures w14:val="none"/>
        </w:rPr>
        <w:t>4343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 w:rsidR="007D28A9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/2024                                                                </w:t>
      </w:r>
      <w:r w:rsidRPr="00044515">
        <w:rPr>
          <w:rFonts w:ascii="Arial" w:eastAsia="Lucida Sans Unicode" w:hAnsi="Arial" w:cs="Arial"/>
          <w:kern w:val="0"/>
          <w:lang w:eastAsia="pl-PL"/>
          <w14:ligatures w14:val="none"/>
        </w:rPr>
        <w:t>Szamotuły, dn.</w:t>
      </w:r>
      <w:r w:rsidR="00FC79DF">
        <w:rPr>
          <w:rFonts w:ascii="Arial" w:eastAsia="Lucida Sans Unicode" w:hAnsi="Arial" w:cs="Arial"/>
          <w:kern w:val="0"/>
          <w:lang w:eastAsia="pl-PL"/>
          <w14:ligatures w14:val="none"/>
        </w:rPr>
        <w:t>10</w:t>
      </w:r>
      <w:r w:rsidRPr="00044515">
        <w:rPr>
          <w:rFonts w:ascii="Arial" w:eastAsia="Lucida Sans Unicode" w:hAnsi="Arial" w:cs="Arial"/>
          <w:kern w:val="0"/>
          <w:lang w:eastAsia="pl-PL"/>
          <w14:ligatures w14:val="none"/>
        </w:rPr>
        <w:t>.01.2024r.</w:t>
      </w:r>
    </w:p>
    <w:p w14:paraId="684337AA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BB6F0A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69D91B" w14:textId="5FBD79E8" w:rsidR="0096481C" w:rsidRPr="00044515" w:rsidRDefault="0096481C" w:rsidP="0096481C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Zapytanie ofertowe na wykonanie usługi szkoleniowej</w:t>
      </w: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cr/>
        <w:t xml:space="preserve">pn. </w:t>
      </w:r>
      <w:r w:rsidR="008B30FA"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„Pracownik biura i sekretariatu z umiejętnością obsługi komputera z egzaminem ECDL”</w:t>
      </w: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,</w:t>
      </w:r>
    </w:p>
    <w:p w14:paraId="329FBD42" w14:textId="4CBAC536" w:rsidR="0096481C" w:rsidRDefault="0096481C" w:rsidP="0096481C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którego wartość nie przekracza kwoty 130.000 złotych</w:t>
      </w:r>
    </w:p>
    <w:p w14:paraId="03E422ED" w14:textId="77777777" w:rsidR="00044515" w:rsidRPr="00044515" w:rsidRDefault="00044515" w:rsidP="0096481C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52C52BC" w14:textId="1852CF98" w:rsidR="0096481C" w:rsidRPr="00044515" w:rsidRDefault="00FC79DF" w:rsidP="00044515">
      <w:pPr>
        <w:tabs>
          <w:tab w:val="left" w:pos="284"/>
        </w:tabs>
        <w:spacing w:after="0" w:line="240" w:lineRule="auto"/>
        <w:ind w:hanging="1417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A</w:t>
      </w:r>
    </w:p>
    <w:p w14:paraId="006ED443" w14:textId="77777777" w:rsidR="0096481C" w:rsidRPr="00044515" w:rsidRDefault="0096481C" w:rsidP="00964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Cs/>
          <w:kern w:val="0"/>
          <w:lang w:eastAsia="pl-PL"/>
          <w14:ligatures w14:val="none"/>
        </w:rPr>
        <w:t>I.  W</w:t>
      </w: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arunki oraz wymagania dotyczące realizacji szkolenia</w:t>
      </w:r>
      <w:r w:rsidRPr="00044515">
        <w:rPr>
          <w:rFonts w:ascii="Arial" w:eastAsia="Times New Roman" w:hAnsi="Arial" w:cs="Arial"/>
          <w:bCs/>
          <w:kern w:val="0"/>
          <w:lang w:eastAsia="pl-PL"/>
          <w14:ligatures w14:val="none"/>
        </w:rPr>
        <w:t>:</w:t>
      </w:r>
    </w:p>
    <w:p w14:paraId="36D1B946" w14:textId="11BA56E9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Przedmiotem </w:t>
      </w:r>
      <w:r w:rsidR="00C26966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postępowania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jest</w:t>
      </w:r>
      <w:r w:rsidR="00C26966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rozeznanie cenowe dotyczące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usług</w:t>
      </w:r>
      <w:r w:rsidR="00C26966">
        <w:rPr>
          <w:rFonts w:ascii="Arial" w:eastAsia="Times New Roman" w:hAnsi="Arial" w:cs="Arial"/>
          <w:kern w:val="0"/>
          <w:lang w:eastAsia="pl-PL"/>
          <w14:ligatures w14:val="none"/>
        </w:rPr>
        <w:t>i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organizacji i </w:t>
      </w:r>
      <w:r w:rsidR="00C26966">
        <w:rPr>
          <w:rFonts w:ascii="Arial" w:eastAsia="Times New Roman" w:hAnsi="Arial" w:cs="Arial"/>
          <w:kern w:val="0"/>
          <w:lang w:eastAsia="pl-PL"/>
          <w14:ligatures w14:val="none"/>
        </w:rPr>
        <w:t>realizacji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szkolenia</w:t>
      </w:r>
      <w:r w:rsidR="00C2696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pn</w:t>
      </w:r>
      <w:proofErr w:type="spellEnd"/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044515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 xml:space="preserve"> „</w:t>
      </w:r>
      <w:r w:rsidR="008B30FA"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Pracownik biura i sekretariatu z umiejętnością obsługi komputera z egzaminem ECDL</w:t>
      </w:r>
      <w:r w:rsidR="008B30FA" w:rsidRPr="00044515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>”</w:t>
      </w:r>
      <w:r w:rsidRPr="00044515"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  <w:t xml:space="preserve">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dla osoby bezrobotnej zarejestrowanej w Powiatowym Urzędzie Pracy w Szamotułach</w:t>
      </w:r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26BD8F58" w14:textId="77777777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uczestników:</w:t>
      </w: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1 osoba</w:t>
      </w:r>
    </w:p>
    <w:p w14:paraId="5130EAE6" w14:textId="0FC2B11D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Celem szkolenia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jest nabycie przez uczestnika </w:t>
      </w:r>
      <w:r w:rsidR="00CA6247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kluczowych </w:t>
      </w:r>
      <w:r w:rsidR="00FC79DF">
        <w:rPr>
          <w:rFonts w:ascii="Arial" w:eastAsia="Times New Roman" w:hAnsi="Arial" w:cs="Arial"/>
          <w:kern w:val="0"/>
          <w:lang w:eastAsia="pl-PL"/>
          <w14:ligatures w14:val="none"/>
        </w:rPr>
        <w:t>kompetencji</w:t>
      </w:r>
      <w:r w:rsidR="00CA6247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niezbędnych do pracy na stanowis</w:t>
      </w:r>
      <w:r w:rsidR="00E049E6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ku pracownika biurowego lub stanowisku pokrewnym oraz uzyskanie po pozytywnie zdanym egzaminie potwierdzenia zdobytych kwalifikacji zawodowych w postaci certyfikatu ECDL Base. </w:t>
      </w:r>
    </w:p>
    <w:p w14:paraId="5CB061C7" w14:textId="689F50DB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Planowany termin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rozpoczęcia szkolenia: </w:t>
      </w:r>
      <w:r w:rsidR="00E049E6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styczeń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lub </w:t>
      </w:r>
      <w:r w:rsidR="00E049E6" w:rsidRPr="00044515">
        <w:rPr>
          <w:rFonts w:ascii="Arial" w:eastAsia="Times New Roman" w:hAnsi="Arial" w:cs="Arial"/>
          <w:kern w:val="0"/>
          <w:lang w:eastAsia="pl-PL"/>
          <w14:ligatures w14:val="none"/>
        </w:rPr>
        <w:t>luty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</w:t>
      </w:r>
      <w:r w:rsidR="00E049E6" w:rsidRPr="00044515"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r.</w:t>
      </w:r>
      <w:r w:rsidR="008B3CD3" w:rsidRPr="00044515">
        <w:rPr>
          <w:rFonts w:ascii="Arial" w:eastAsia="Times New Roman" w:hAnsi="Arial" w:cs="Arial"/>
          <w:kern w:val="0"/>
          <w:lang w:eastAsia="pl-PL"/>
          <w14:ligatures w14:val="none"/>
        </w:rPr>
        <w:t>, po indywidualnym ustaleniu z Zamawiającym.</w:t>
      </w:r>
    </w:p>
    <w:p w14:paraId="75A40288" w14:textId="77777777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Zajęcia powinny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odbywać się od poniedziałku do piątku, z wyjątkiem świąt i dni ustawowo wolnych od pracy, zgodnie z harmonogramem zajęć. </w:t>
      </w:r>
    </w:p>
    <w:p w14:paraId="3002032F" w14:textId="77777777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Miejsce szkolenia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: powiat szamotulski lub miasto Poznań</w:t>
      </w:r>
    </w:p>
    <w:p w14:paraId="5840EB94" w14:textId="251D47EB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kern w:val="0"/>
          <w:lang w:eastAsia="pl-PL"/>
          <w14:ligatures w14:val="none"/>
        </w:rPr>
        <w:t>Program szkolenia</w:t>
      </w:r>
      <w:r w:rsidR="00D06E53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winien 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>obejmować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ok. </w:t>
      </w:r>
      <w:r w:rsidR="00FC79DF">
        <w:rPr>
          <w:rFonts w:ascii="Arial" w:eastAsia="Times New Roman" w:hAnsi="Arial" w:cs="Arial"/>
          <w:kern w:val="0"/>
          <w:lang w:eastAsia="pl-PL"/>
          <w14:ligatures w14:val="none"/>
        </w:rPr>
        <w:t>7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>0</w:t>
      </w:r>
      <w:r w:rsidR="004754C0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godzin edukacyjnych</w:t>
      </w:r>
      <w:r w:rsidR="00D06E53" w:rsidRPr="00044515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>składać się z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częś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>ci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teoretyczn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>ej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praktyczn</w:t>
      </w:r>
      <w:r w:rsidR="00962A5B" w:rsidRPr="00044515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00D06E53" w:rsidRPr="00044515">
        <w:rPr>
          <w:rFonts w:ascii="Arial" w:eastAsia="Times New Roman" w:hAnsi="Arial" w:cs="Arial"/>
          <w:kern w:val="0"/>
          <w:lang w:eastAsia="pl-PL"/>
          <w14:ligatures w14:val="none"/>
        </w:rPr>
        <w:t>j oraz zawierać:</w:t>
      </w:r>
    </w:p>
    <w:p w14:paraId="5366A68D" w14:textId="3ED9A659" w:rsidR="00D06E53" w:rsidRPr="00044515" w:rsidRDefault="00C776A4" w:rsidP="00C776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Moduł 1 – Pracownik biurowy i sekretariatu:</w:t>
      </w:r>
    </w:p>
    <w:p w14:paraId="7248B1FE" w14:textId="53C6CE5B" w:rsidR="00C776A4" w:rsidRPr="00044515" w:rsidRDefault="00BB56EE" w:rsidP="00C776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podstawy pracy </w:t>
      </w:r>
      <w:proofErr w:type="spellStart"/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administracyjno</w:t>
      </w:r>
      <w:proofErr w:type="spellEnd"/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biurowej;</w:t>
      </w:r>
    </w:p>
    <w:p w14:paraId="19CAC8EE" w14:textId="138B0557" w:rsidR="00C776A4" w:rsidRPr="00044515" w:rsidRDefault="00C776A4" w:rsidP="00C776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organizacja pracy sekretariatu/biura;</w:t>
      </w:r>
    </w:p>
    <w:p w14:paraId="60BBA28F" w14:textId="2CABF9B0" w:rsidR="00C776A4" w:rsidRPr="00044515" w:rsidRDefault="00C776A4" w:rsidP="00C776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obsługa k</w:t>
      </w:r>
      <w:r w:rsidR="007D28A9">
        <w:rPr>
          <w:rFonts w:ascii="Arial" w:eastAsia="Times New Roman" w:hAnsi="Arial" w:cs="Arial"/>
          <w:kern w:val="0"/>
          <w:lang w:eastAsia="pl-PL"/>
          <w14:ligatures w14:val="none"/>
        </w:rPr>
        <w:t>lienta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530FCB0" w14:textId="0E8EE617" w:rsidR="00C776A4" w:rsidRPr="00044515" w:rsidRDefault="00C776A4" w:rsidP="00C776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Moduł 2</w:t>
      </w:r>
      <w:r w:rsidR="00FC79DF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Obsługa komputera:</w:t>
      </w:r>
    </w:p>
    <w:p w14:paraId="53D31337" w14:textId="52CB1618" w:rsidR="00BB56EE" w:rsidRPr="00044515" w:rsidRDefault="00BB56EE" w:rsidP="00BB56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podstawy pracy z komputerem;</w:t>
      </w:r>
    </w:p>
    <w:p w14:paraId="3E2356B0" w14:textId="3A8C1D33" w:rsidR="00BB56EE" w:rsidRPr="00044515" w:rsidRDefault="00BB56EE" w:rsidP="00BB56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podstawy pracy w sieci;</w:t>
      </w:r>
    </w:p>
    <w:p w14:paraId="4B857ACE" w14:textId="0A36411B" w:rsidR="00BB56EE" w:rsidRPr="00044515" w:rsidRDefault="00BB56EE" w:rsidP="00BB56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przetwarzanie tekstów;</w:t>
      </w:r>
    </w:p>
    <w:p w14:paraId="68E144B7" w14:textId="78A07C7E" w:rsidR="00C776A4" w:rsidRPr="00044515" w:rsidRDefault="00BB56EE" w:rsidP="00BB56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arkusze kalkulacyjne.</w:t>
      </w:r>
    </w:p>
    <w:p w14:paraId="52BE256A" w14:textId="3B5661C8" w:rsidR="00044515" w:rsidRPr="00044515" w:rsidRDefault="00BB56EE" w:rsidP="0004451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Po zakończeniu szkolenia składającego się z ww. modułów szkoleniowych Wykonawca powinien przeprowadzić egzamin</w:t>
      </w:r>
      <w:r w:rsidR="007D28A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sprawdzający nabytą podczas szkolenia wiedzę i umiejętności.</w:t>
      </w:r>
      <w:r w:rsidR="007D28A9">
        <w:rPr>
          <w:rFonts w:ascii="Arial" w:eastAsia="Times New Roman" w:hAnsi="Arial" w:cs="Arial"/>
          <w:kern w:val="0"/>
          <w:lang w:eastAsia="pl-PL"/>
          <w14:ligatures w14:val="none"/>
        </w:rPr>
        <w:t xml:space="preserve"> C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zęść szkolenia z zakresu obsługi komputera musi zakończyć się egzaminem ECDL BASE. </w:t>
      </w:r>
    </w:p>
    <w:p w14:paraId="4079649A" w14:textId="77777777" w:rsidR="00044515" w:rsidRPr="00044515" w:rsidRDefault="0096481C" w:rsidP="0004451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Uczestnik szkolenia, po jego pozytywnym ukończeniu otrzyma od Wykonawcy 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zaświadczeni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zgodne z  Rozporządzeniem Ministra Pracy 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i Polityki Społecznej w sprawie szczegółowych warunków realizacji oraz trybu i sposobów prowadzenia usług rynku pracy (Dz. U. z 2014r., poz. 667) </w:t>
      </w:r>
      <w:bookmarkStart w:id="1" w:name="_Hlk66877347"/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lub zaświadczeni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zgodne z § 22 ust. 4 Rozporządzenia Ministra Edukacji Narodowej  z dnia 19 marca 2019r. w sprawie kształcenia ustawicznego w formach pozaszkolnych z dołączonym do niego suplementem</w:t>
      </w:r>
      <w:bookmarkEnd w:id="1"/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Certyfikat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ECDL BASE zaświadczając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, że jego posiadacz nabył kwalifikacje, potwierdzające podstawowe kompetencje komputerowe, wydawan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 pozytywnym zdaniu 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egzaminu. Koszty wydania świadectw i zaświadczeń, w tym certyfikatu ECDL BASE należy uwzględnić w kalkulacji kosztów szkolenia.</w:t>
      </w:r>
    </w:p>
    <w:p w14:paraId="1F22AAF8" w14:textId="0C97975C" w:rsidR="0096481C" w:rsidRPr="00044515" w:rsidRDefault="0096481C" w:rsidP="0004451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Wykonawca winien realizować szkolenie w pomieszczeniach, w których zapewnione są bezpieczne i higieniczne warunki nauki i pracy oraz ze swobodnym dostępem do węzła sanitarnego</w:t>
      </w:r>
      <w:r w:rsidR="007D28A9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005B84D" w14:textId="77777777" w:rsidR="0096481C" w:rsidRPr="00044515" w:rsidRDefault="0096481C" w:rsidP="0096481C">
      <w:pPr>
        <w:numPr>
          <w:ilvl w:val="0"/>
          <w:numId w:val="1"/>
        </w:numPr>
        <w:tabs>
          <w:tab w:val="clear" w:pos="644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Wykonawca przed rozpoczęciem szkolenia ma obowiązek zapoznać uczestnika ze szczegółowym zakresem tematycznym szkolenia, a także winien przekazać uczestnikowi harmonogram zajęć oraz gwarantowane w ofercie materiały szkoleniowe.</w:t>
      </w:r>
    </w:p>
    <w:p w14:paraId="467C0B09" w14:textId="77777777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Wykonawca zobowiązany jest do zapewnienia uczestnikowi szkolenia materiałów biurowych i piśmiennych, które zostaną przekazane uczestnikowi w pierwszym dniu szkolenia (tj. notatnik, długopis, teczka) oraz do udostępnienia co najmniej na czas szkolenia materiałów dydaktycznych.</w:t>
      </w:r>
    </w:p>
    <w:p w14:paraId="1FC0206E" w14:textId="77777777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Instytucja realizująca szkolenie winna zapewnić odpowiednią ilość stanowisk (pojazdów, maszyn, urządzeń itp.) tak, aby umożliwić uczestnikowi odbycie odpowiedniej ilości godzin zajęć praktycznych, zgodnie z obowiązującymi przepisami i programem kursu.</w:t>
      </w:r>
    </w:p>
    <w:p w14:paraId="28A8CC5E" w14:textId="77777777" w:rsidR="0096481C" w:rsidRPr="00044515" w:rsidRDefault="0096481C" w:rsidP="0096481C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Wykonawca w ostatnim dniu szkolenia ma obowiązek przeprowadzić badanie ankietowe oceniające przebieg szkolenia.</w:t>
      </w:r>
    </w:p>
    <w:p w14:paraId="6EB4F2A9" w14:textId="77777777" w:rsidR="0096481C" w:rsidRPr="00044515" w:rsidRDefault="0096481C" w:rsidP="0096481C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CE264C" w14:textId="77777777" w:rsidR="0096481C" w:rsidRPr="00044515" w:rsidRDefault="0096481C" w:rsidP="0096481C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59FF07A" w14:textId="77777777" w:rsidR="0096481C" w:rsidRPr="00044515" w:rsidRDefault="0096481C" w:rsidP="0096481C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3D93B01" w14:textId="77777777" w:rsidR="0096481C" w:rsidRPr="00044515" w:rsidRDefault="0096481C" w:rsidP="0096481C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II. Wymagania względem Wykonawców:</w:t>
      </w:r>
    </w:p>
    <w:p w14:paraId="4FB98887" w14:textId="77777777" w:rsidR="0096481C" w:rsidRPr="00044515" w:rsidRDefault="0096481C" w:rsidP="0096481C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posiadanie aktualnego wpisu do Rejestru Instytucji Szkoleniowych, prowadzonego przez Wojewódzki Urząd Pracy właściwy dla siedziby instytucji szkoleniowej;</w:t>
      </w:r>
    </w:p>
    <w:p w14:paraId="1BB783DA" w14:textId="77777777" w:rsidR="0096481C" w:rsidRPr="00044515" w:rsidRDefault="0096481C" w:rsidP="0096481C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dostosowanie wyposażenia dydaktycznego i pomieszczeń  do potrzeb szkolenia z uwzględnieniem bezpiecznych i higienicznych warunków realizacji szkolenia;</w:t>
      </w:r>
    </w:p>
    <w:p w14:paraId="6A4A0FBE" w14:textId="77777777" w:rsidR="0096481C" w:rsidRPr="00044515" w:rsidRDefault="0096481C" w:rsidP="0096481C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zapewnienie co najmniej 1 osoby posiadającej odpowiednie kwalifikacje i doświadczenie w przeprowadzeniu co najmniej 1 szkolenia w zakresie tematycznym odpowiadającym zakresowi przedmiotowego szkolenia;</w:t>
      </w:r>
    </w:p>
    <w:p w14:paraId="364AEC27" w14:textId="77777777" w:rsidR="0096481C" w:rsidRPr="00044515" w:rsidRDefault="0096481C" w:rsidP="0096481C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dostosowanie programu szkolenia odpowiednio do zapotrzebowania na kwalifikacje identyfikowanego na rynku pracy;</w:t>
      </w:r>
    </w:p>
    <w:p w14:paraId="73525EDE" w14:textId="77777777" w:rsidR="0096481C" w:rsidRPr="00044515" w:rsidRDefault="0096481C" w:rsidP="0096481C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posiadanie doświadczenia w realizacji co najmniej 1 szkolenia z obszaru zlecanego w okresie 12 miesięcy poprzedzających dzień złożenia oferty.</w:t>
      </w:r>
    </w:p>
    <w:p w14:paraId="3A0E6E86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p w14:paraId="56B2D887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Na potwierdzenie spełnienia w/w warunków Wykonawca składa stosowne oświadczenia w treści oferty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2629A8AF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38FBCC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III. Zasady wyboru i oceny instytucji szkoleniowej:</w:t>
      </w:r>
    </w:p>
    <w:p w14:paraId="502079C1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1. W celu zapewnienia konkurencyjności oraz jak najwyższej jakości szkolenia przy dokonywaniu wyboru instytucji szkoleniowej, której zostanie zlecone przeprowadzenie szkolenia, Urząd uwzględnia:</w:t>
      </w:r>
    </w:p>
    <w:p w14:paraId="08EBC73F" w14:textId="77777777" w:rsidR="0096481C" w:rsidRPr="00044515" w:rsidRDefault="0096481C" w:rsidP="0096481C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doświadczenie instytucji szkoleniowej w realizacji szkoleń o tej samej lub zbieżnej tematyce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58475F1A" w14:textId="77777777" w:rsidR="0096481C" w:rsidRPr="00044515" w:rsidRDefault="0096481C" w:rsidP="0096481C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certyfikaty jakości usług posiadane przez instytucję szkoleniową;</w:t>
      </w:r>
    </w:p>
    <w:p w14:paraId="45185085" w14:textId="77777777" w:rsidR="0096481C" w:rsidRPr="00044515" w:rsidRDefault="0096481C" w:rsidP="0096481C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dostosowanie kwalifikacji i doświadczenia kadry dydaktycznej do zakresu szkolenia;</w:t>
      </w:r>
    </w:p>
    <w:p w14:paraId="50D5E39E" w14:textId="77777777" w:rsidR="0096481C" w:rsidRPr="00044515" w:rsidRDefault="0096481C" w:rsidP="0096481C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rodzaj zaświadczenia które uzyskają uczestnicy potwierdzające ukończenie szkolenia;</w:t>
      </w:r>
    </w:p>
    <w:p w14:paraId="388A146B" w14:textId="77777777" w:rsidR="0096481C" w:rsidRPr="00044515" w:rsidRDefault="0096481C" w:rsidP="0096481C">
      <w:pPr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cena szkolenia.</w:t>
      </w:r>
    </w:p>
    <w:p w14:paraId="243E158E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CCDA367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2. Powiatowy Urząd  Pracy w Szamotułach zastrzega sobie prawo do rezygnacji z wykonania zamówienia w ramach zapytania ofertowego w przypadku wycofania się kandydata na szkolenia lub wystąpienia okoliczności uniemożliwiającej zlecenie zamówienia.</w:t>
      </w:r>
    </w:p>
    <w:p w14:paraId="780296CF" w14:textId="77777777" w:rsidR="0096481C" w:rsidRPr="00044515" w:rsidRDefault="0096481C" w:rsidP="0096481C">
      <w:pPr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2D74B5" w14:textId="77777777" w:rsidR="00044515" w:rsidRPr="00044515" w:rsidRDefault="00044515" w:rsidP="0096481C">
      <w:pPr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374D317" w14:textId="77777777" w:rsidR="00044515" w:rsidRPr="00044515" w:rsidRDefault="00044515" w:rsidP="0096481C">
      <w:pPr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606EB9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IV. Miejsce i termin składania oferty:</w:t>
      </w:r>
    </w:p>
    <w:p w14:paraId="0C847BDD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19079CB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Instytucje szkoleniowe zainteresowane przeprowadzeniem szkolenia zobowiązane są do złożenia wypełnionego Formularza oferty na załączniku nr 1 do zapytania ofertowego wraz z wymaganymi załącznikami.</w:t>
      </w:r>
    </w:p>
    <w:p w14:paraId="2E9D368A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0422525" w14:textId="43806C55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Ofertę należy złożyć do dnia: 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18.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0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 w:rsidR="00044515" w:rsidRPr="00044515"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r. do godz. 15.30 pocztą na adres: Powiatowy Urząd Pracy, ul. Wojska Polskiego 1, 64-500 Szamotuły; przez platformę </w:t>
      </w:r>
      <w:proofErr w:type="spellStart"/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>ePUAP</w:t>
      </w:r>
      <w:proofErr w:type="spellEnd"/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zastosowaniem podpisu elektronicznego lub e-mailem na adres:  </w:t>
      </w:r>
      <w:hyperlink r:id="rId8" w:history="1">
        <w:r w:rsidRPr="00044515">
          <w:rPr>
            <w:rFonts w:ascii="Arial" w:eastAsia="Times New Roman" w:hAnsi="Arial" w:cs="Arial"/>
            <w:kern w:val="0"/>
            <w:lang w:eastAsia="pl-PL"/>
            <w14:ligatures w14:val="none"/>
          </w:rPr>
          <w:t>szkolenia@szamotuly.praca.gov.pl</w:t>
        </w:r>
      </w:hyperlink>
      <w:r w:rsidRPr="000445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zastrzeżeniem, że oryginał należy podpisać i wysłać pocztą tradycyjną lub dostarczyć osobiście do siedziby tut. Urzędu.</w:t>
      </w:r>
    </w:p>
    <w:p w14:paraId="6497F48D" w14:textId="77777777" w:rsidR="0096481C" w:rsidRPr="00044515" w:rsidRDefault="0096481C" w:rsidP="0096481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348DA595" w14:textId="77777777" w:rsidR="0096481C" w:rsidRPr="00044515" w:rsidRDefault="0096481C" w:rsidP="0096481C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261B78" w14:textId="77777777" w:rsidR="00A10987" w:rsidRPr="00044515" w:rsidRDefault="0096481C" w:rsidP="00A10987">
      <w:pPr>
        <w:ind w:left="4956" w:firstLine="708"/>
        <w:contextualSpacing/>
        <w:rPr>
          <w:rFonts w:ascii="Arial" w:hAnsi="Arial" w:cs="Arial"/>
        </w:rPr>
      </w:pPr>
      <w:r w:rsidRPr="00044515">
        <w:rPr>
          <w:rFonts w:ascii="Arial" w:hAnsi="Arial" w:cs="Arial"/>
        </w:rPr>
        <w:t xml:space="preserve"> </w:t>
      </w:r>
      <w:r w:rsidR="00A10987" w:rsidRPr="00044515">
        <w:rPr>
          <w:rFonts w:ascii="Arial" w:hAnsi="Arial" w:cs="Arial"/>
        </w:rPr>
        <w:t>Jolanta Gałkowska</w:t>
      </w:r>
    </w:p>
    <w:p w14:paraId="42F88D81" w14:textId="77777777" w:rsidR="00A10987" w:rsidRPr="00044515" w:rsidRDefault="00A10987" w:rsidP="00A10987">
      <w:pPr>
        <w:ind w:left="4956" w:firstLine="708"/>
        <w:contextualSpacing/>
        <w:rPr>
          <w:rFonts w:ascii="Arial" w:hAnsi="Arial" w:cs="Arial"/>
        </w:rPr>
      </w:pPr>
      <w:r w:rsidRPr="00044515">
        <w:rPr>
          <w:rFonts w:ascii="Arial" w:hAnsi="Arial" w:cs="Arial"/>
        </w:rPr>
        <w:t xml:space="preserve">      DYREKTOR</w:t>
      </w:r>
    </w:p>
    <w:p w14:paraId="7A55188D" w14:textId="2B79DC40" w:rsidR="0096481C" w:rsidRPr="00044515" w:rsidRDefault="00A10987" w:rsidP="0096481C">
      <w:pPr>
        <w:contextualSpacing/>
        <w:rPr>
          <w:rFonts w:ascii="Arial" w:hAnsi="Arial" w:cs="Arial"/>
        </w:rPr>
      </w:pPr>
      <w:r w:rsidRPr="00044515">
        <w:rPr>
          <w:rFonts w:ascii="Arial" w:hAnsi="Arial" w:cs="Arial"/>
        </w:rPr>
        <w:t xml:space="preserve">                                                                              Powiatowego Urzędu Pracy w Szamotułach</w:t>
      </w:r>
    </w:p>
    <w:p w14:paraId="02B5A873" w14:textId="77777777" w:rsidR="00A87974" w:rsidRDefault="00A87974" w:rsidP="0096481C">
      <w:pPr>
        <w:contextualSpacing/>
        <w:rPr>
          <w:rFonts w:ascii="Arial" w:hAnsi="Arial" w:cs="Arial"/>
          <w:b/>
          <w:bCs/>
        </w:rPr>
      </w:pPr>
    </w:p>
    <w:p w14:paraId="7AC059CE" w14:textId="77777777" w:rsidR="00A87974" w:rsidRDefault="00A87974" w:rsidP="0096481C">
      <w:pPr>
        <w:contextualSpacing/>
        <w:rPr>
          <w:rFonts w:ascii="Arial" w:hAnsi="Arial" w:cs="Arial"/>
          <w:b/>
          <w:bCs/>
        </w:rPr>
      </w:pPr>
    </w:p>
    <w:p w14:paraId="43D3B7D6" w14:textId="77777777" w:rsidR="00A87974" w:rsidRDefault="00A87974" w:rsidP="0096481C">
      <w:pPr>
        <w:contextualSpacing/>
        <w:rPr>
          <w:rFonts w:ascii="Arial" w:hAnsi="Arial" w:cs="Arial"/>
          <w:b/>
          <w:bCs/>
        </w:rPr>
      </w:pPr>
    </w:p>
    <w:p w14:paraId="2D9BCBDD" w14:textId="40422008" w:rsidR="0096481C" w:rsidRPr="00044515" w:rsidRDefault="0096481C" w:rsidP="0096481C">
      <w:pPr>
        <w:contextualSpacing/>
        <w:rPr>
          <w:rFonts w:ascii="Arial" w:hAnsi="Arial" w:cs="Arial"/>
          <w:b/>
          <w:bCs/>
        </w:rPr>
      </w:pPr>
      <w:r w:rsidRPr="00044515">
        <w:rPr>
          <w:rFonts w:ascii="Arial" w:hAnsi="Arial" w:cs="Arial"/>
          <w:b/>
          <w:bCs/>
        </w:rPr>
        <w:t>Załączniki:</w:t>
      </w:r>
    </w:p>
    <w:p w14:paraId="4CE8B3D4" w14:textId="77777777" w:rsidR="0096481C" w:rsidRPr="00044515" w:rsidRDefault="0096481C" w:rsidP="0096481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44515">
        <w:rPr>
          <w:rFonts w:ascii="Arial" w:hAnsi="Arial" w:cs="Arial"/>
        </w:rPr>
        <w:t>Formularz ofertowy z załącznikami</w:t>
      </w:r>
    </w:p>
    <w:p w14:paraId="16479DFD" w14:textId="77777777" w:rsidR="0096481C" w:rsidRPr="00044515" w:rsidRDefault="0096481C" w:rsidP="0096481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44515">
        <w:rPr>
          <w:rFonts w:ascii="Arial" w:hAnsi="Arial" w:cs="Arial"/>
        </w:rPr>
        <w:t>Oświadczenie - sankcje</w:t>
      </w:r>
      <w:bookmarkEnd w:id="0"/>
    </w:p>
    <w:p w14:paraId="205F1772" w14:textId="77777777" w:rsidR="00973694" w:rsidRPr="00044515" w:rsidRDefault="00973694">
      <w:pPr>
        <w:rPr>
          <w:rFonts w:ascii="Arial" w:hAnsi="Arial" w:cs="Arial"/>
        </w:rPr>
      </w:pPr>
    </w:p>
    <w:sectPr w:rsidR="00973694" w:rsidRPr="00044515" w:rsidSect="00320CD7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332D" w14:textId="77777777" w:rsidR="00320CD7" w:rsidRDefault="00320CD7">
      <w:pPr>
        <w:spacing w:after="0" w:line="240" w:lineRule="auto"/>
      </w:pPr>
      <w:r>
        <w:separator/>
      </w:r>
    </w:p>
  </w:endnote>
  <w:endnote w:type="continuationSeparator" w:id="0">
    <w:p w14:paraId="37FD5593" w14:textId="77777777" w:rsidR="00320CD7" w:rsidRDefault="0032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7073" w14:textId="77777777" w:rsidR="004A68D7" w:rsidRDefault="004A68D7" w:rsidP="00B02F1E">
    <w:pPr>
      <w:jc w:val="center"/>
      <w:rPr>
        <w:rFonts w:ascii="Monotype Corsiva" w:hAnsi="Monotype Corsiva"/>
        <w:i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277D" w14:textId="77777777" w:rsidR="00320CD7" w:rsidRDefault="00320CD7">
      <w:pPr>
        <w:spacing w:after="0" w:line="240" w:lineRule="auto"/>
      </w:pPr>
      <w:r>
        <w:separator/>
      </w:r>
    </w:p>
  </w:footnote>
  <w:footnote w:type="continuationSeparator" w:id="0">
    <w:p w14:paraId="4CEC707B" w14:textId="77777777" w:rsidR="00320CD7" w:rsidRDefault="0032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393" w14:textId="77777777" w:rsidR="004A68D7" w:rsidRPr="00CE452B" w:rsidRDefault="004A68D7" w:rsidP="00CE452B">
    <w:pPr>
      <w:jc w:val="cent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911"/>
    <w:multiLevelType w:val="hybridMultilevel"/>
    <w:tmpl w:val="42123A40"/>
    <w:lvl w:ilvl="0" w:tplc="5C30F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16C"/>
    <w:multiLevelType w:val="hybridMultilevel"/>
    <w:tmpl w:val="AF6AEE0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95A7CEB"/>
    <w:multiLevelType w:val="hybridMultilevel"/>
    <w:tmpl w:val="42B6972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AB16BB1"/>
    <w:multiLevelType w:val="hybridMultilevel"/>
    <w:tmpl w:val="7846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5960"/>
    <w:multiLevelType w:val="hybridMultilevel"/>
    <w:tmpl w:val="B23E740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4003A9B"/>
    <w:multiLevelType w:val="hybridMultilevel"/>
    <w:tmpl w:val="F9B6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705B"/>
    <w:multiLevelType w:val="hybridMultilevel"/>
    <w:tmpl w:val="58949D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4C4C83"/>
    <w:multiLevelType w:val="hybridMultilevel"/>
    <w:tmpl w:val="22DCA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5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E266D"/>
    <w:multiLevelType w:val="hybridMultilevel"/>
    <w:tmpl w:val="0004D642"/>
    <w:lvl w:ilvl="0" w:tplc="D626F69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B6437A"/>
    <w:multiLevelType w:val="hybridMultilevel"/>
    <w:tmpl w:val="9A623846"/>
    <w:lvl w:ilvl="0" w:tplc="5C30F4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089265">
    <w:abstractNumId w:val="9"/>
  </w:num>
  <w:num w:numId="2" w16cid:durableId="560485102">
    <w:abstractNumId w:val="0"/>
  </w:num>
  <w:num w:numId="3" w16cid:durableId="856240016">
    <w:abstractNumId w:val="3"/>
  </w:num>
  <w:num w:numId="4" w16cid:durableId="1156069827">
    <w:abstractNumId w:val="5"/>
  </w:num>
  <w:num w:numId="5" w16cid:durableId="725686155">
    <w:abstractNumId w:val="8"/>
  </w:num>
  <w:num w:numId="6" w16cid:durableId="2060081694">
    <w:abstractNumId w:val="2"/>
  </w:num>
  <w:num w:numId="7" w16cid:durableId="1798720257">
    <w:abstractNumId w:val="6"/>
  </w:num>
  <w:num w:numId="8" w16cid:durableId="1828668463">
    <w:abstractNumId w:val="1"/>
  </w:num>
  <w:num w:numId="9" w16cid:durableId="642123572">
    <w:abstractNumId w:val="4"/>
  </w:num>
  <w:num w:numId="10" w16cid:durableId="147719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1C"/>
    <w:rsid w:val="00044515"/>
    <w:rsid w:val="003159FB"/>
    <w:rsid w:val="00320CD7"/>
    <w:rsid w:val="003C361E"/>
    <w:rsid w:val="004754C0"/>
    <w:rsid w:val="004A68D7"/>
    <w:rsid w:val="007D28A9"/>
    <w:rsid w:val="008B30FA"/>
    <w:rsid w:val="008B3CD3"/>
    <w:rsid w:val="00962A5B"/>
    <w:rsid w:val="0096481C"/>
    <w:rsid w:val="00973694"/>
    <w:rsid w:val="00A10987"/>
    <w:rsid w:val="00A87974"/>
    <w:rsid w:val="00BB56EE"/>
    <w:rsid w:val="00C26966"/>
    <w:rsid w:val="00C776A4"/>
    <w:rsid w:val="00CA6247"/>
    <w:rsid w:val="00D06E53"/>
    <w:rsid w:val="00DC5346"/>
    <w:rsid w:val="00E049E6"/>
    <w:rsid w:val="00E2164F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06B8"/>
  <w15:chartTrackingRefBased/>
  <w15:docId w15:val="{49E070C6-F49B-47D5-B028-9A844FE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szamotuly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3</cp:revision>
  <cp:lastPrinted>2024-01-10T09:39:00Z</cp:lastPrinted>
  <dcterms:created xsi:type="dcterms:W3CDTF">2024-01-09T07:05:00Z</dcterms:created>
  <dcterms:modified xsi:type="dcterms:W3CDTF">2024-01-10T13:02:00Z</dcterms:modified>
</cp:coreProperties>
</file>