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8D1" w14:textId="77777777" w:rsidR="00D71074" w:rsidRPr="006F1597" w:rsidRDefault="00D71074" w:rsidP="00D71074">
      <w:pPr>
        <w:pStyle w:val="Style1"/>
        <w:widowControl/>
        <w:autoSpaceDE/>
        <w:autoSpaceDN/>
        <w:adjustRightInd/>
        <w:spacing w:line="360" w:lineRule="auto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  <w:bookmarkStart w:id="0" w:name="_Hlk155678478"/>
    </w:p>
    <w:p w14:paraId="6ECE790B" w14:textId="77777777" w:rsidR="00D71074" w:rsidRPr="006F1597" w:rsidRDefault="00D71074" w:rsidP="00D71074">
      <w:pPr>
        <w:pStyle w:val="Style1"/>
        <w:widowControl/>
        <w:autoSpaceDE/>
        <w:autoSpaceDN/>
        <w:adjustRightInd/>
        <w:spacing w:line="360" w:lineRule="auto"/>
        <w:jc w:val="center"/>
        <w:rPr>
          <w:rStyle w:val="FontStyle20"/>
          <w:rFonts w:ascii="Arial" w:hAnsi="Arial" w:cs="Arial"/>
          <w:b w:val="0"/>
          <w:bCs w:val="0"/>
          <w:iCs w:val="0"/>
          <w:noProof/>
          <w:sz w:val="22"/>
          <w:szCs w:val="22"/>
          <w:lang w:eastAsia="x-none"/>
        </w:rPr>
      </w:pPr>
      <w:r w:rsidRPr="006F159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7FCEE4" wp14:editId="3ABE3F49">
            <wp:extent cx="5760720" cy="588844"/>
            <wp:effectExtent l="0" t="0" r="0" b="1905"/>
            <wp:docPr id="1" name="Obraz 1" descr="Zestawienie FE+RP+UE+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FE+RP+UE+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8327" w14:textId="77777777" w:rsidR="00D71074" w:rsidRPr="006F1597" w:rsidRDefault="00D71074" w:rsidP="00D71074">
      <w:pPr>
        <w:pStyle w:val="Style1"/>
        <w:widowControl/>
        <w:autoSpaceDE/>
        <w:autoSpaceDN/>
        <w:adjustRightInd/>
        <w:spacing w:line="360" w:lineRule="auto"/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</w:pPr>
    </w:p>
    <w:p w14:paraId="4EE20EDD" w14:textId="56537FFA" w:rsidR="00D71074" w:rsidRPr="006F1597" w:rsidRDefault="00D71074" w:rsidP="00D71074">
      <w:pPr>
        <w:pStyle w:val="Style1"/>
        <w:widowControl/>
        <w:autoSpaceDE/>
        <w:autoSpaceDN/>
        <w:adjustRightInd/>
        <w:spacing w:line="360" w:lineRule="auto"/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PUP-ZDRZ-333-</w:t>
      </w:r>
      <w:r w:rsidR="00C07A2F"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1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>/2024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ab/>
        <w:t xml:space="preserve">        Szamotuły, dnia 09.01.2024r.</w:t>
      </w:r>
    </w:p>
    <w:p w14:paraId="516107C2" w14:textId="77777777" w:rsidR="00D71074" w:rsidRPr="006F1597" w:rsidRDefault="00D71074" w:rsidP="00D71074">
      <w:pPr>
        <w:pStyle w:val="Style1"/>
        <w:widowControl/>
        <w:autoSpaceDE/>
        <w:autoSpaceDN/>
        <w:adjustRightInd/>
        <w:spacing w:line="360" w:lineRule="auto"/>
        <w:jc w:val="right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</w:p>
    <w:p w14:paraId="1273754C" w14:textId="77777777" w:rsidR="00D71074" w:rsidRPr="006F1597" w:rsidRDefault="00D71074" w:rsidP="00D71074">
      <w:pPr>
        <w:pStyle w:val="Style9"/>
        <w:widowControl/>
        <w:spacing w:line="360" w:lineRule="auto"/>
        <w:jc w:val="center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Starosta Szamotulski,</w:t>
      </w:r>
    </w:p>
    <w:p w14:paraId="72679396" w14:textId="77777777" w:rsidR="00D71074" w:rsidRPr="006F1597" w:rsidRDefault="00D71074" w:rsidP="00D71074">
      <w:pPr>
        <w:pStyle w:val="Style9"/>
        <w:widowControl/>
        <w:spacing w:line="360" w:lineRule="auto"/>
        <w:jc w:val="center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z upoważnienia którego działa </w:t>
      </w:r>
    </w:p>
    <w:p w14:paraId="0A95DD6D" w14:textId="77777777" w:rsidR="00D71074" w:rsidRPr="006F1597" w:rsidRDefault="00D71074" w:rsidP="00D71074">
      <w:pPr>
        <w:pStyle w:val="Style9"/>
        <w:widowControl/>
        <w:spacing w:line="360" w:lineRule="auto"/>
        <w:jc w:val="center"/>
        <w:rPr>
          <w:rStyle w:val="FontStyle18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Dyrektor Powiatowego Urzędu Pracy Szamotułach</w:t>
      </w:r>
    </w:p>
    <w:p w14:paraId="325C62DC" w14:textId="77777777" w:rsidR="00D71074" w:rsidRPr="006F1597" w:rsidRDefault="00D71074" w:rsidP="00D71074">
      <w:pPr>
        <w:pStyle w:val="Style11"/>
        <w:widowControl/>
        <w:spacing w:line="360" w:lineRule="auto"/>
        <w:jc w:val="center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ZAPRASZA</w:t>
      </w:r>
    </w:p>
    <w:p w14:paraId="1D49579C" w14:textId="77777777" w:rsidR="00D71074" w:rsidRPr="006F1597" w:rsidRDefault="00D71074" w:rsidP="00D71074">
      <w:pPr>
        <w:pStyle w:val="Style12"/>
        <w:widowControl/>
        <w:spacing w:line="360" w:lineRule="auto"/>
        <w:jc w:val="center"/>
        <w:rPr>
          <w:rStyle w:val="FontStyle18"/>
          <w:rFonts w:ascii="Arial" w:hAnsi="Arial" w:cs="Arial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do złożenia propozycji cenowej dot. szkolenia:</w:t>
      </w:r>
    </w:p>
    <w:p w14:paraId="21B2AC4D" w14:textId="77777777" w:rsidR="00D71074" w:rsidRPr="006F1597" w:rsidRDefault="00D71074" w:rsidP="00D71074">
      <w:pPr>
        <w:pStyle w:val="Style12"/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b/>
          <w:bCs/>
          <w:sz w:val="22"/>
          <w:szCs w:val="22"/>
        </w:rPr>
        <w:t>„ Moja firma - Moja przyszłość” z modułem z zakresu Kompetencji Cyfrowych w Biznesie</w:t>
      </w:r>
    </w:p>
    <w:p w14:paraId="5E88DB64" w14:textId="77777777" w:rsidR="00D71074" w:rsidRPr="006F1597" w:rsidRDefault="00D71074" w:rsidP="00D71074">
      <w:pPr>
        <w:pStyle w:val="Style12"/>
        <w:widowControl/>
        <w:spacing w:line="360" w:lineRule="auto"/>
        <w:rPr>
          <w:rFonts w:ascii="Arial" w:hAnsi="Arial" w:cs="Arial"/>
          <w:sz w:val="22"/>
          <w:szCs w:val="22"/>
        </w:rPr>
      </w:pPr>
    </w:p>
    <w:p w14:paraId="435567DD" w14:textId="77777777" w:rsidR="00D71074" w:rsidRPr="006F1597" w:rsidRDefault="00D71074" w:rsidP="00D71074">
      <w:pPr>
        <w:pStyle w:val="Style12"/>
        <w:widowControl/>
        <w:spacing w:line="360" w:lineRule="auto"/>
        <w:jc w:val="both"/>
        <w:rPr>
          <w:rStyle w:val="FontStyle18"/>
          <w:rFonts w:ascii="Arial" w:hAnsi="Arial" w:cs="Arial"/>
          <w:bCs w:val="0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Opis przedmiotu zamówienia</w:t>
      </w:r>
    </w:p>
    <w:p w14:paraId="3E7E6FA3" w14:textId="77777777" w:rsidR="00D71074" w:rsidRPr="006F1597" w:rsidRDefault="00D71074" w:rsidP="00D71074">
      <w:pPr>
        <w:pStyle w:val="Style12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Przedmiotem zamówienia jest usługa na zorganizowanie i przeprowadzenie szkolenia grupowego pn. </w:t>
      </w:r>
      <w:r w:rsidRPr="006F1597">
        <w:rPr>
          <w:rFonts w:ascii="Arial" w:hAnsi="Arial" w:cs="Arial"/>
          <w:b/>
          <w:sz w:val="22"/>
          <w:szCs w:val="22"/>
        </w:rPr>
        <w:t>„</w:t>
      </w:r>
      <w:r w:rsidRPr="006F1597">
        <w:rPr>
          <w:rFonts w:ascii="Arial" w:hAnsi="Arial" w:cs="Arial"/>
          <w:bCs/>
          <w:sz w:val="22"/>
          <w:szCs w:val="22"/>
        </w:rPr>
        <w:t>Moja firma - Moja przyszłość</w:t>
      </w:r>
      <w:r w:rsidRPr="006F1597">
        <w:rPr>
          <w:rFonts w:ascii="Arial" w:hAnsi="Arial" w:cs="Arial"/>
          <w:b/>
          <w:sz w:val="22"/>
          <w:szCs w:val="22"/>
        </w:rPr>
        <w:t xml:space="preserve"> z modułem z zakresu Kompetencji Cyfrowych w Biznesie” </w:t>
      </w:r>
      <w:r w:rsidRPr="006F1597">
        <w:rPr>
          <w:rFonts w:ascii="Arial" w:hAnsi="Arial" w:cs="Arial"/>
          <w:sz w:val="22"/>
          <w:szCs w:val="22"/>
        </w:rPr>
        <w:t xml:space="preserve"> dla 32 osób pozostających w ewidencji tut. urzędu:</w:t>
      </w:r>
      <w:r w:rsidRPr="006F15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wykazujących deficyt wiedzy i umiejętności w tematyce samozatrudnienia; wykorzystywania kompetencji cyfrowych w obszarze aktywności zawodowej; ubiegających się o przyznanie jednorazowych środków na otwarcie działalności gospodarczej skierowanych przez Powiatowy Urząd Pracy w Szamotułach, zwanych dalej uczestnikami szkolenia. </w:t>
      </w:r>
    </w:p>
    <w:p w14:paraId="138D9EB4" w14:textId="77777777" w:rsidR="00D71074" w:rsidRPr="006F1597" w:rsidRDefault="00D71074" w:rsidP="00D71074">
      <w:pPr>
        <w:pStyle w:val="Style1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Finansowane ze środków </w:t>
      </w:r>
      <w:r w:rsidRPr="006F1597">
        <w:rPr>
          <w:rFonts w:ascii="Arial" w:hAnsi="Arial" w:cs="Arial"/>
          <w:b/>
          <w:bCs/>
          <w:sz w:val="22"/>
          <w:szCs w:val="22"/>
        </w:rPr>
        <w:t>Fundusze Europejskie dla Wielkopolski 2021-2027</w:t>
      </w:r>
      <w:r w:rsidRPr="006F1597">
        <w:rPr>
          <w:rFonts w:ascii="Arial" w:hAnsi="Arial" w:cs="Arial"/>
          <w:b/>
          <w:bCs/>
          <w:sz w:val="22"/>
          <w:szCs w:val="22"/>
        </w:rPr>
        <w:br/>
        <w:t>Priorytet 6 Fundusze Europejskie dla Wielkopolski o silniejszym wymiarze społecznym (EFS+)</w:t>
      </w:r>
      <w:r w:rsidRPr="006F1597">
        <w:rPr>
          <w:rFonts w:ascii="Arial" w:hAnsi="Arial" w:cs="Arial"/>
          <w:b/>
          <w:bCs/>
          <w:sz w:val="22"/>
          <w:szCs w:val="22"/>
        </w:rPr>
        <w:br/>
        <w:t>Działanie 6.1 Aktywizacja zawodowa osób bezrobotnych i poszukujących pracy.</w:t>
      </w:r>
    </w:p>
    <w:p w14:paraId="3B0E14BD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Szkolenie ma na celu zdobycie przez uczestników </w:t>
      </w:r>
      <w:r w:rsidRPr="006F1597">
        <w:rPr>
          <w:rFonts w:ascii="Arial" w:hAnsi="Arial" w:cs="Arial"/>
          <w:b/>
          <w:bCs/>
          <w:sz w:val="22"/>
          <w:szCs w:val="22"/>
        </w:rPr>
        <w:t>kompetencji zawodowych</w:t>
      </w:r>
      <w:r w:rsidRPr="006F1597">
        <w:rPr>
          <w:rFonts w:ascii="Arial" w:hAnsi="Arial" w:cs="Arial"/>
          <w:sz w:val="22"/>
          <w:szCs w:val="22"/>
        </w:rPr>
        <w:t xml:space="preserve">, umożliwiających im założenie i rozliczenie własnej  działalności gospodarczej według obowiązujących regulacji prawnych; zapoznanie się z ciążącymi na nich obowiązkami wynikającymi z rozpoczęcia działalności gospodarczej, jak również obowiązkami w przypadku zatrudnienia pracowników. Celem szkolenia jest także zdobycie kompetencji cyfrowych w zakresie wykorzystania Internetu i e-usług w ramach planowanej działalności gospodarczej. </w:t>
      </w:r>
    </w:p>
    <w:p w14:paraId="263E7D17" w14:textId="2683AB29" w:rsidR="00D71074" w:rsidRPr="006F1597" w:rsidRDefault="00D71074" w:rsidP="00D71074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Liczba osób ogółem: 32; </w:t>
      </w:r>
      <w:r w:rsidR="00DE2DE7">
        <w:rPr>
          <w:rFonts w:ascii="Arial" w:hAnsi="Arial" w:cs="Arial"/>
          <w:sz w:val="22"/>
          <w:szCs w:val="22"/>
        </w:rPr>
        <w:t>(w podziale na grupy, wyłonione przez Zamawiającego)</w:t>
      </w:r>
    </w:p>
    <w:p w14:paraId="46519A72" w14:textId="77777777" w:rsidR="00D71074" w:rsidRPr="006F1597" w:rsidRDefault="00D71074" w:rsidP="00D71074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Liczba godzin szkolenia z podziałem na zajęcia teoretyczne i warsztatowe:</w:t>
      </w:r>
    </w:p>
    <w:p w14:paraId="439EDF01" w14:textId="77777777" w:rsidR="00D71074" w:rsidRPr="006F1597" w:rsidRDefault="00D71074" w:rsidP="00D71074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Ogółem 25 godzin zegarowych zajęć </w:t>
      </w:r>
      <w:proofErr w:type="spellStart"/>
      <w:r w:rsidRPr="006F1597">
        <w:rPr>
          <w:rFonts w:ascii="Arial" w:hAnsi="Arial" w:cs="Arial"/>
          <w:sz w:val="22"/>
          <w:szCs w:val="22"/>
        </w:rPr>
        <w:t>teoretyczno</w:t>
      </w:r>
      <w:proofErr w:type="spellEnd"/>
      <w:r w:rsidRPr="006F1597">
        <w:rPr>
          <w:rFonts w:ascii="Arial" w:hAnsi="Arial" w:cs="Arial"/>
          <w:sz w:val="22"/>
          <w:szCs w:val="22"/>
        </w:rPr>
        <w:t xml:space="preserve"> - warsztatowych wraz z przerwami (dla każdego uczestnika szkolenia) – 3 dni robocze szkolenia.</w:t>
      </w:r>
    </w:p>
    <w:p w14:paraId="40DE102A" w14:textId="79A772E2" w:rsidR="00D71074" w:rsidRPr="006F1597" w:rsidRDefault="00D71074" w:rsidP="00D71074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Planowany termin realizacji szkolenia: </w:t>
      </w:r>
      <w:r w:rsidR="006F1597">
        <w:rPr>
          <w:rFonts w:ascii="Arial" w:hAnsi="Arial" w:cs="Arial"/>
          <w:b/>
          <w:bCs/>
          <w:sz w:val="22"/>
          <w:szCs w:val="22"/>
        </w:rPr>
        <w:t>styczeń</w:t>
      </w:r>
      <w:r w:rsidRPr="006F1597">
        <w:rPr>
          <w:rFonts w:ascii="Arial" w:hAnsi="Arial" w:cs="Arial"/>
          <w:b/>
          <w:bCs/>
          <w:sz w:val="22"/>
          <w:szCs w:val="22"/>
        </w:rPr>
        <w:t xml:space="preserve"> – listopad 2024r</w:t>
      </w:r>
      <w:r w:rsidRPr="006F1597">
        <w:rPr>
          <w:rFonts w:ascii="Arial" w:hAnsi="Arial" w:cs="Arial"/>
          <w:sz w:val="22"/>
          <w:szCs w:val="22"/>
        </w:rPr>
        <w:t xml:space="preserve">., po indywidualnych ustaleniach Zamawiającego z Wykonawcą.   </w:t>
      </w:r>
    </w:p>
    <w:p w14:paraId="221EFD31" w14:textId="77777777" w:rsidR="00D71074" w:rsidRPr="006F1597" w:rsidRDefault="00D71074" w:rsidP="00D7107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lastRenderedPageBreak/>
        <w:t xml:space="preserve">Kandydaci na szkolenie zostaną wyłonieni przez Zamawiającego. Lista z wykazem osób zakwalifikowanych do szkolenia będzie przekazywana Wykonawcy wyłonionemu w drodze oceny ofert w terminie 2 dni przed dniem rozpoczęcia zajęć. </w:t>
      </w:r>
    </w:p>
    <w:p w14:paraId="19E403CA" w14:textId="77777777" w:rsidR="00D71074" w:rsidRPr="006F1597" w:rsidRDefault="00D71074" w:rsidP="00D7107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Wymaga się, aby szkolenie prowadzone było online w czasie rzeczywistym na platformie szkoleniowej, umożliwiającej rozmowę, prowadzenie prezentacji oraz wykonywanie ćwiczeń.</w:t>
      </w:r>
    </w:p>
    <w:p w14:paraId="5B721EB1" w14:textId="77777777" w:rsidR="00D71074" w:rsidRPr="006F1597" w:rsidRDefault="00D71074" w:rsidP="00D7107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Wymaga się, aby szkolenie trwało w tygodniu przeciętnie nie mniej niż 25 godzin zegarowych. Godzina zegarowa szkolenia liczy 60 minut i obejmuje zajęcia edukacyjne liczące 45 minut oraz przerwę liczącą średnio 15 minut. Długość przerw może być ustalana w sposób elastyczny. </w:t>
      </w:r>
    </w:p>
    <w:p w14:paraId="441062FD" w14:textId="77777777" w:rsidR="00D71074" w:rsidRPr="006F1597" w:rsidRDefault="00D71074" w:rsidP="00D71074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Zajęcia muszą odbywać się w godzinach między 8.00 a 18.00 w dni robocze od poniedziałku do  piątku, w kolejno następujących po sobie dniach. </w:t>
      </w:r>
    </w:p>
    <w:p w14:paraId="43B252F6" w14:textId="77777777" w:rsidR="00D71074" w:rsidRPr="006F1597" w:rsidRDefault="00D71074" w:rsidP="00D71074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Zagadnienia powinny być szczegółowo rozpisane w programie szkolenia, określające temat zajęć edukacyjnych.</w:t>
      </w:r>
    </w:p>
    <w:p w14:paraId="2B25730C" w14:textId="77777777" w:rsidR="00D71074" w:rsidRPr="006F1597" w:rsidRDefault="00D71074" w:rsidP="00D71074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Szkolenie powinno być przeprowadzone zgodnie z programem szkolenia oraz przedstawionym harmonogramem uwzględniającym godzinowy podział zajęć, zaakceptowanym przez Zamawiającego.</w:t>
      </w:r>
    </w:p>
    <w:p w14:paraId="56BB585E" w14:textId="49885B9F" w:rsidR="00D71074" w:rsidRPr="006F1597" w:rsidRDefault="00D71074" w:rsidP="001F3660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Program szkolenia powinien być przygotowany zgodnie § 71 ust. 3 Rozporządzenia Ministra Pracy i Polityki Społecznej z dnia 14 maja 2014r. w sprawie szczegółowych warunków realizacji</w:t>
      </w:r>
      <w:r w:rsidR="001F3660">
        <w:rPr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>oraz</w:t>
      </w:r>
      <w:r w:rsidR="001F3660">
        <w:rPr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>trybu i sposobów prowadzenia usług rynku pracy (Dz.U. z 2014r. poz.667) i powinien składać się z dwóch modułów tematycznych, obejmujących następujące</w:t>
      </w:r>
      <w:r w:rsidR="001F3660">
        <w:rPr>
          <w:rFonts w:ascii="Arial" w:hAnsi="Arial" w:cs="Arial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>zagadnienia:</w:t>
      </w:r>
    </w:p>
    <w:p w14:paraId="6C39F326" w14:textId="77777777" w:rsidR="00D71074" w:rsidRPr="006F1597" w:rsidRDefault="00D71074" w:rsidP="00D710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1597">
        <w:rPr>
          <w:rFonts w:ascii="Arial" w:hAnsi="Arial" w:cs="Arial"/>
          <w:sz w:val="22"/>
          <w:szCs w:val="22"/>
          <w:u w:val="single"/>
        </w:rPr>
        <w:t>I MODUŁ – ABC DZIAŁALNOŚCI GOSPODARCZEJ:</w:t>
      </w:r>
    </w:p>
    <w:p w14:paraId="0631F351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rejestrowanie działalności gospodarczej, </w:t>
      </w:r>
    </w:p>
    <w:p w14:paraId="45501D4D" w14:textId="77777777" w:rsidR="00D71074" w:rsidRPr="006F1597" w:rsidRDefault="00D71074" w:rsidP="00D7107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podstawy prawne i finansowe prowadzenia firmy, </w:t>
      </w:r>
    </w:p>
    <w:p w14:paraId="2D80F9A0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- działalność gospodarcza a przepisy BHP, </w:t>
      </w:r>
    </w:p>
    <w:p w14:paraId="47F5431F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rozliczenia z US i ZUS,</w:t>
      </w:r>
    </w:p>
    <w:p w14:paraId="271CC77E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działania marketingu i promocji,</w:t>
      </w:r>
    </w:p>
    <w:p w14:paraId="161DEE57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system podatkowy- rozliczanie się małych podatników z VAT.</w:t>
      </w:r>
    </w:p>
    <w:p w14:paraId="154D309D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1597">
        <w:rPr>
          <w:rFonts w:ascii="Arial" w:hAnsi="Arial" w:cs="Arial"/>
          <w:sz w:val="22"/>
          <w:szCs w:val="22"/>
          <w:u w:val="single"/>
        </w:rPr>
        <w:t>II MODUŁ – MÓJ BIZNES W SIECI:</w:t>
      </w:r>
    </w:p>
    <w:p w14:paraId="4D4EA291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umiejętności przeglądania, szukania i wybierania informacji online</w:t>
      </w:r>
    </w:p>
    <w:p w14:paraId="5CBF82F8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 - komunikacja za pomocą narzędzi cyfrowych i aplikacji</w:t>
      </w:r>
    </w:p>
    <w:p w14:paraId="3A104C52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aktywność obywatelska online</w:t>
      </w:r>
    </w:p>
    <w:p w14:paraId="1E4CB2AB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zarządzanie, tworzenie i przetwarzanie treści cyfrowych</w:t>
      </w:r>
    </w:p>
    <w:p w14:paraId="7F6F0B88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przestrzeganie prawa autorskiego i licencji</w:t>
      </w:r>
    </w:p>
    <w:p w14:paraId="621A5033" w14:textId="77777777" w:rsidR="00D71074" w:rsidRPr="006F1597" w:rsidRDefault="00D71074" w:rsidP="00D71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- narzędzia służące ochronie cyfrowej</w:t>
      </w:r>
    </w:p>
    <w:p w14:paraId="26838EAB" w14:textId="77777777" w:rsidR="00D71074" w:rsidRPr="001F3660" w:rsidRDefault="00D71074" w:rsidP="00D7107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t>Po przeprowadzeniu każdego z modułów szkoleniowych należy przeprowadzić weryfikację nabytych kompetencji przez uczestników szkolenia poprzez organizację egzaminu końcowego(walidacja kompetencji) w oparciu m. in. o zaplanowane efekty uczenia się.</w:t>
      </w:r>
    </w:p>
    <w:p w14:paraId="3DABAD5B" w14:textId="77777777" w:rsidR="001F3660" w:rsidRPr="006F1597" w:rsidRDefault="001F3660" w:rsidP="001F3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04FD4E" w14:textId="77777777" w:rsidR="00D71074" w:rsidRPr="006F1597" w:rsidRDefault="00D71074" w:rsidP="00D71074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lastRenderedPageBreak/>
        <w:t>Wykonawca szkolenia zobowiązany jest do:</w:t>
      </w:r>
    </w:p>
    <w:p w14:paraId="7A76623D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wskazania nazwy platformy szkoleniowej, za pośrednictwem której będzie realizowane szkolenie,</w:t>
      </w:r>
    </w:p>
    <w:p w14:paraId="2AA3B440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zapewnienia dostępu do urządzenia umożliwiającego uczestniczenie w zajęciach szkoleniowych dla uczestników nie dysponujących własnym urządzeniem na podstawie zgłoszenia zamawiającego,</w:t>
      </w:r>
    </w:p>
    <w:p w14:paraId="6546B8EA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zapewnienia dostępu do oprogramowania niezbędnego do odtwarzania treści szkolenia,</w:t>
      </w:r>
    </w:p>
    <w:p w14:paraId="6530D5A7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zapewnienia wsparcia technicznego dla uczestników szkolenia w trakcie jego realizacji dostępnego za pośrednictwem telefonu lub komunikatora,</w:t>
      </w:r>
    </w:p>
    <w:p w14:paraId="1D81500C" w14:textId="330D1B3F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przesłania na dzień przed rozpoczęciem szkolenia drogą mailową uczestnikom szkolenia danej grupy linku do platformy szkoleniowej, na której odbywać się będzie szkolenie</w:t>
      </w:r>
      <w:r w:rsidR="001F3660">
        <w:rPr>
          <w:rFonts w:ascii="Arial" w:hAnsi="Arial" w:cs="Arial"/>
        </w:rPr>
        <w:t xml:space="preserve"> </w:t>
      </w:r>
      <w:r w:rsidRPr="006F1597">
        <w:rPr>
          <w:rFonts w:ascii="Arial" w:hAnsi="Arial" w:cs="Arial"/>
        </w:rPr>
        <w:t>wraz z harmonogramem zajęć oraz wymaganymi loginami/hasłami,</w:t>
      </w:r>
    </w:p>
    <w:p w14:paraId="04E890D0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umożliwienia uczestnikowi zrealizowania materiału szkoleniowego prezentowanego online  w ramach dostępu indywidualnego (konsultacji indywidualnych) w przypadku zgłoszenia przez tego uczestnika problemów technicznych uniemożliwiających mu udział w szkoleniu w wyznaczonym czasie,</w:t>
      </w:r>
    </w:p>
    <w:p w14:paraId="690834BB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obowiązkowego wyposażenia uczestników szkolenia w materiały szkoleniowe zgodne z tematyką szkolenia, w formie elektronicznej, które każdy uczestnik szkolenia otrzyma na własność. Koszt niniejszych materiałów należy uwzględnić w kalkulacji kosztów szkolenia. Odbiór materiałów przez uczestników musi zostać udokumentowany w postaci elektronicznej.</w:t>
      </w:r>
    </w:p>
    <w:p w14:paraId="7ADBDA79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ubezpieczenia od następstw nieszczęśliwych wypadków uczestników szkolenia, którym nie przysługuje stypendium oraz którym przysługuje stypendium, o którym mowa w art. 41 ust. 3b ustawy,</w:t>
      </w:r>
    </w:p>
    <w:p w14:paraId="5F594D6A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posiadania uprawnień oraz odpowiednich kwalifikacji i warunków do należytego wykonania przedmiotu zamówienia oraz prowadzenia szkolenia przez osoby do tego przygotowane, legitymujące się odpowiednią wiedzą, kompetencjami, doświadczeniem i właściwymi zezwoleniami lub uprawnieniami, </w:t>
      </w:r>
    </w:p>
    <w:p w14:paraId="7FFBC647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monitorowania postępów w nauce uczestników szkolenia poprzez przeprowadzenie dwóch testów wiedzy (na początku i na końcu szkolenia) oraz przedstawienia ich Zamawiającemu w formie opracowania z którego będzie wynikał przyrost wiedzy i umiejętności w stosunku do założonych celów szkolenia,  </w:t>
      </w:r>
    </w:p>
    <w:p w14:paraId="78F28BC6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przeprowadzenia w sposób bezstronny i obiektywny egzaminu wewnętrznego po przeprowadzeniu każdego z modułów szkolenia. </w:t>
      </w:r>
    </w:p>
    <w:p w14:paraId="0BE9200C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wystawienia odpowiednich zaświadczeń zgodnie z  Rozporządzeniem Ministra Pracy </w:t>
      </w:r>
      <w:r w:rsidRPr="006F1597">
        <w:rPr>
          <w:rFonts w:ascii="Arial" w:eastAsia="Times New Roman" w:hAnsi="Arial" w:cs="Arial"/>
          <w:lang w:eastAsia="pl-PL"/>
        </w:rPr>
        <w:br/>
        <w:t xml:space="preserve">i Polityki Społecznej w sprawie szczegółowych warunków realizacji oraz trybu i sposobów prowadzenia usług rynku pracy (Dz.U. z 2014r. poz. 667) </w:t>
      </w:r>
      <w:bookmarkStart w:id="1" w:name="_Hlk66877347"/>
      <w:r w:rsidRPr="006F1597">
        <w:rPr>
          <w:rFonts w:ascii="Arial" w:eastAsia="Times New Roman" w:hAnsi="Arial" w:cs="Arial"/>
          <w:lang w:eastAsia="pl-PL"/>
        </w:rPr>
        <w:t>lub zaświadczenia zgodnego z § 22 ust. 4 Rozporządzenia Ministra Edukacji Narodowej  z dnia 19 marca 2019r. w sprawie kształcenia ustawicznego w formach pozaszkolnych</w:t>
      </w:r>
      <w:bookmarkEnd w:id="1"/>
      <w:r w:rsidRPr="006F1597">
        <w:rPr>
          <w:rFonts w:ascii="Arial" w:eastAsia="Times New Roman" w:hAnsi="Arial" w:cs="Arial"/>
          <w:lang w:eastAsia="pl-PL"/>
        </w:rPr>
        <w:t>.</w:t>
      </w:r>
    </w:p>
    <w:p w14:paraId="097F1C3E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lastRenderedPageBreak/>
        <w:t xml:space="preserve">z uwagi na wymóg realizacji szkolenia kompetencyjnego, kończącego się walidacją, wymaga się, aby dokument potwierdzający uzyskanie kompetencji zawierał: opis efektów uczenia się, potwierdzał, że walidacja została przeprowadzona w oparciu o zdefiniowane w efektach uczenia się kryteria weryfikacji oraz potwierdzał zastosowanie rozdziału procesu szkolenia oraz procesu walidacji. </w:t>
      </w:r>
    </w:p>
    <w:p w14:paraId="6C6B2C9F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1597">
        <w:rPr>
          <w:rFonts w:ascii="Arial" w:eastAsia="Times New Roman" w:hAnsi="Arial" w:cs="Arial"/>
          <w:lang w:eastAsia="pl-PL"/>
        </w:rPr>
        <w:t xml:space="preserve">oryginały dokumentów należy przedłożyć Zamawiającemu. </w:t>
      </w:r>
    </w:p>
    <w:p w14:paraId="669BAF25" w14:textId="18DB06D9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przeprowadzenia badań ankietowych wśród uczestników szkolenia po zakończeniu szkolenia w celu oceny jakości zrealizowanej usługi oraz przedstawienia ich wyników wraz z analizą uzyskanych odpowiedzi w protokole, </w:t>
      </w:r>
    </w:p>
    <w:p w14:paraId="7D9B011E" w14:textId="77777777" w:rsidR="00D71074" w:rsidRPr="006F1597" w:rsidRDefault="00D71074" w:rsidP="00D7107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przedstawienia szczegółowego preliminarza, z którego wynikałby koszt całkowity szkolenia koszt przypadający na jedną osobę oraz koszt osobogodziny,</w:t>
      </w:r>
    </w:p>
    <w:p w14:paraId="3E86E491" w14:textId="77777777" w:rsidR="00D71074" w:rsidRPr="006F1597" w:rsidRDefault="00D71074" w:rsidP="00D71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bieżącego informowania powiatowego urzędu pracy o przypadkach nierealizowania materiału szkoleniowego (braku aktywności w trakcie zajęć prowadzonych w czasie rzeczywistym lub nie przystąpienia do sprawdzianu wiedzy) przez osoby skierowane oraz rezygnacji z uczestnictwa w szkoleniu w trakcie  jego trwania.</w:t>
      </w:r>
    </w:p>
    <w:p w14:paraId="57FB7481" w14:textId="77777777" w:rsidR="00D71074" w:rsidRPr="006F1597" w:rsidRDefault="00D71074" w:rsidP="00D71074">
      <w:pPr>
        <w:pStyle w:val="Style16"/>
        <w:widowControl/>
        <w:numPr>
          <w:ilvl w:val="0"/>
          <w:numId w:val="1"/>
        </w:numPr>
        <w:spacing w:line="360" w:lineRule="auto"/>
        <w:ind w:left="426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Opis sposobu przygotowania</w:t>
      </w:r>
      <w:r w:rsidRPr="006F1597">
        <w:rPr>
          <w:rStyle w:val="FontStyle18"/>
          <w:rFonts w:ascii="Arial" w:hAnsi="Arial" w:cs="Arial"/>
          <w:i w:val="0"/>
          <w:iCs w:val="0"/>
          <w:sz w:val="22"/>
          <w:szCs w:val="22"/>
        </w:rPr>
        <w:t xml:space="preserve">, miejsce i termin złożenia </w:t>
      </w:r>
      <w:r w:rsidRPr="006F1597">
        <w:rPr>
          <w:rStyle w:val="FontStyle18"/>
          <w:rFonts w:ascii="Arial" w:hAnsi="Arial" w:cs="Arial"/>
          <w:sz w:val="22"/>
          <w:szCs w:val="22"/>
        </w:rPr>
        <w:t>propozycji cenowej:</w:t>
      </w:r>
    </w:p>
    <w:p w14:paraId="64B14CEE" w14:textId="77777777" w:rsidR="00D71074" w:rsidRPr="006F1597" w:rsidRDefault="00D71074" w:rsidP="00D71074">
      <w:pPr>
        <w:pStyle w:val="Style15"/>
        <w:widowControl/>
        <w:numPr>
          <w:ilvl w:val="0"/>
          <w:numId w:val="3"/>
        </w:numPr>
        <w:spacing w:line="360" w:lineRule="auto"/>
        <w:jc w:val="both"/>
        <w:rPr>
          <w:rStyle w:val="FontStyle18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Ofertę opatrzoną pieczątką firmową, podpisaną czytelnie przez Instytucję Szkoleniową w zaklejonej kopercie należy złożyć na formularzu załączonym do zapytania.</w:t>
      </w:r>
    </w:p>
    <w:p w14:paraId="00E13F06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Style w:val="Pogrubienie"/>
          <w:rFonts w:ascii="Arial" w:hAnsi="Arial" w:cs="Arial"/>
          <w:b w:val="0"/>
          <w:bCs w:val="0"/>
        </w:rPr>
      </w:pPr>
      <w:r w:rsidRPr="006F1597">
        <w:rPr>
          <w:rFonts w:ascii="Arial" w:eastAsia="Times New Roman" w:hAnsi="Arial" w:cs="Arial"/>
          <w:lang w:eastAsia="pl-PL"/>
        </w:rPr>
        <w:t>Ofertę należy złożyć w zamkniętej kopercie w Powiatowym Urzędzie Pracy w Szamotułach przy ul. Wojska Polskiego 1 w sekretariacie w terminie do 16.01.2024 r. do godz. 15:30 z</w:t>
      </w:r>
      <w:r w:rsidRPr="006F1597">
        <w:rPr>
          <w:rFonts w:ascii="Arial" w:hAnsi="Arial" w:cs="Arial"/>
        </w:rPr>
        <w:t xml:space="preserve"> dopiskiem: </w:t>
      </w:r>
      <w:r w:rsidRPr="006F1597">
        <w:rPr>
          <w:rStyle w:val="Pogrubienie"/>
          <w:rFonts w:ascii="Arial" w:hAnsi="Arial" w:cs="Arial"/>
        </w:rPr>
        <w:t xml:space="preserve">usługa szkoleniowa: ,,Moja firma-Moja przyszłość </w:t>
      </w:r>
      <w:bookmarkStart w:id="2" w:name="_Hlk137642753"/>
      <w:r w:rsidRPr="006F1597">
        <w:rPr>
          <w:rStyle w:val="Pogrubienie"/>
          <w:rFonts w:ascii="Arial" w:hAnsi="Arial" w:cs="Arial"/>
        </w:rPr>
        <w:t>z modułem z zakresu Kompetencji Cyfrowych w Biznesie</w:t>
      </w:r>
      <w:bookmarkEnd w:id="2"/>
      <w:r w:rsidRPr="006F1597">
        <w:rPr>
          <w:rStyle w:val="Pogrubienie"/>
          <w:rFonts w:ascii="Arial" w:hAnsi="Arial" w:cs="Arial"/>
        </w:rPr>
        <w:t>” lub przesłać pocztą lub kurierem.</w:t>
      </w:r>
    </w:p>
    <w:p w14:paraId="5C3B869F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Oferty złożone w wersji elektronicznej przez platformę </w:t>
      </w:r>
      <w:proofErr w:type="spellStart"/>
      <w:r w:rsidRPr="006F1597">
        <w:rPr>
          <w:rFonts w:ascii="Arial" w:hAnsi="Arial" w:cs="Arial"/>
        </w:rPr>
        <w:t>ePUAP</w:t>
      </w:r>
      <w:proofErr w:type="spellEnd"/>
      <w:r w:rsidRPr="006F1597">
        <w:rPr>
          <w:rFonts w:ascii="Arial" w:hAnsi="Arial" w:cs="Arial"/>
        </w:rPr>
        <w:t xml:space="preserve"> muszą być podpisane podpisem elektronicznym.</w:t>
      </w:r>
    </w:p>
    <w:p w14:paraId="72A85980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Oferty, które wpłyną do siedziby PUP po wyznaczonym terminie składania ofert będą odesłane bez otwierania. </w:t>
      </w:r>
    </w:p>
    <w:p w14:paraId="3F7E83B4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Nie dopuszcza się składania ofert faxem.</w:t>
      </w:r>
    </w:p>
    <w:p w14:paraId="738F6222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Za termin złożenia oferty uważa się termin jej dostarczenia do Zamawiającego.</w:t>
      </w:r>
    </w:p>
    <w:p w14:paraId="5EB4B912" w14:textId="77777777" w:rsidR="00D71074" w:rsidRPr="006F1597" w:rsidRDefault="00D71074" w:rsidP="00D7107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Fonts w:ascii="Arial" w:hAnsi="Arial" w:cs="Arial"/>
        </w:rPr>
        <w:t>Oferta musi obejmować całość zamówienia.</w:t>
      </w:r>
    </w:p>
    <w:p w14:paraId="562CD828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Style w:val="FontStyle20"/>
          <w:rFonts w:ascii="Arial" w:hAnsi="Arial" w:cs="Arial"/>
          <w:i w:val="0"/>
          <w:iCs w:val="0"/>
          <w:sz w:val="22"/>
          <w:szCs w:val="22"/>
        </w:rPr>
        <w:t xml:space="preserve">15. </w:t>
      </w:r>
      <w:r w:rsidRPr="006F1597">
        <w:rPr>
          <w:rStyle w:val="FontStyle18"/>
          <w:rFonts w:ascii="Arial" w:hAnsi="Arial" w:cs="Arial"/>
          <w:sz w:val="22"/>
          <w:szCs w:val="22"/>
        </w:rPr>
        <w:t xml:space="preserve">Wymagany termin realizacji umowy: </w:t>
      </w:r>
      <w:r w:rsidRPr="006F1597">
        <w:rPr>
          <w:rFonts w:ascii="Arial" w:hAnsi="Arial" w:cs="Arial"/>
          <w:sz w:val="22"/>
          <w:szCs w:val="22"/>
        </w:rPr>
        <w:t>po indywidualnym uzgodnieniu terminu szkolenia przez strony umowy.</w:t>
      </w:r>
    </w:p>
    <w:p w14:paraId="116D5099" w14:textId="77777777" w:rsidR="00D71074" w:rsidRDefault="00D71074" w:rsidP="00D71074">
      <w:pPr>
        <w:pStyle w:val="Style16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t>16</w:t>
      </w:r>
      <w:r w:rsidRPr="006F1597">
        <w:rPr>
          <w:rStyle w:val="FontStyle20"/>
          <w:rFonts w:ascii="Arial" w:hAnsi="Arial" w:cs="Arial"/>
          <w:b w:val="0"/>
          <w:i w:val="0"/>
          <w:iCs w:val="0"/>
          <w:sz w:val="22"/>
          <w:szCs w:val="22"/>
        </w:rPr>
        <w:t xml:space="preserve">. </w:t>
      </w:r>
      <w:r w:rsidRPr="006F1597">
        <w:rPr>
          <w:rStyle w:val="FontStyle20"/>
          <w:rFonts w:ascii="Arial" w:hAnsi="Arial" w:cs="Arial"/>
          <w:bCs w:val="0"/>
          <w:i w:val="0"/>
          <w:iCs w:val="0"/>
          <w:sz w:val="22"/>
          <w:szCs w:val="22"/>
        </w:rPr>
        <w:t>Termin płatności:</w:t>
      </w:r>
      <w:r w:rsidRPr="006F1597">
        <w:rPr>
          <w:rStyle w:val="FontStyle20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F1597">
        <w:rPr>
          <w:rFonts w:ascii="Arial" w:hAnsi="Arial" w:cs="Arial"/>
          <w:sz w:val="22"/>
          <w:szCs w:val="22"/>
        </w:rPr>
        <w:t xml:space="preserve"> Płatność w terminie 14 dni po zrealizowaniu szkolenia dla danej grupy oraz po przedstawieniu faktury i dokumentacji rozliczeniowej szkolenia na którą składają się: listy obecności na szkoleniu sporządzone przez Wykonawcę, potwierdzenie odbioru materiałów szkoleniowych, oryginały zaświadczeń o ukończeniu szkolenia oraz  kserokopia dziennika zajęć, wyniki przeprowadzonych testów wiedzy w formie opracowania, ankiety wraz z analizą ich wyników przedstawionych w protokole.</w:t>
      </w:r>
    </w:p>
    <w:p w14:paraId="6C810CB1" w14:textId="77777777" w:rsidR="001F3660" w:rsidRPr="006F1597" w:rsidRDefault="001F3660" w:rsidP="00D71074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9B9BDCC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lastRenderedPageBreak/>
        <w:t>17. Kryteria wyboru oferty i sposób oceny ofert</w:t>
      </w:r>
    </w:p>
    <w:p w14:paraId="55B30822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Style w:val="FontStyle18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Przy wyborze propozycji do realizacji zamawiający będzie kierował się poniższymi kryteriami: </w:t>
      </w:r>
    </w:p>
    <w:p w14:paraId="504BF610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 xml:space="preserve">a) </w:t>
      </w:r>
      <w:r w:rsidRPr="006F1597">
        <w:rPr>
          <w:rFonts w:ascii="Arial" w:hAnsi="Arial" w:cs="Arial"/>
          <w:b/>
          <w:sz w:val="22"/>
          <w:szCs w:val="22"/>
        </w:rPr>
        <w:t>kryterium cena za przeprowadzenie szkolenia – max 60 pkt</w:t>
      </w:r>
    </w:p>
    <w:p w14:paraId="0D2BAB5E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59E9AC" w14:textId="77777777" w:rsidR="00D71074" w:rsidRPr="006F1597" w:rsidRDefault="00D71074" w:rsidP="00D71074">
      <w:pPr>
        <w:pStyle w:val="Akapitzlist"/>
        <w:spacing w:line="360" w:lineRule="auto"/>
        <w:jc w:val="center"/>
        <w:rPr>
          <w:rFonts w:ascii="Arial" w:hAnsi="Arial" w:cs="Arial"/>
        </w:rPr>
      </w:pPr>
      <w:r w:rsidRPr="006F15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E0E4" wp14:editId="72526ABC">
                <wp:simplePos x="0" y="0"/>
                <wp:positionH relativeFrom="column">
                  <wp:posOffset>1729105</wp:posOffset>
                </wp:positionH>
                <wp:positionV relativeFrom="paragraph">
                  <wp:posOffset>192405</wp:posOffset>
                </wp:positionV>
                <wp:extent cx="26479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8D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6.15pt;margin-top:15.15pt;width:2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pMuAEAAFYDAAAOAAAAZHJzL2Uyb0RvYy54bWysU8Fu2zAMvQ/YPwi6L06CpV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"/>
            </w:pict>
          </mc:Fallback>
        </mc:AlternateContent>
      </w:r>
      <w:r w:rsidRPr="006F1597">
        <w:rPr>
          <w:rFonts w:ascii="Arial" w:hAnsi="Arial" w:cs="Arial"/>
        </w:rPr>
        <w:t>Cena najniższa zaproponowanej oferty</w:t>
      </w:r>
    </w:p>
    <w:p w14:paraId="176651FD" w14:textId="77777777" w:rsidR="00D71074" w:rsidRPr="006F1597" w:rsidRDefault="00D71074" w:rsidP="00D71074">
      <w:pPr>
        <w:pStyle w:val="Akapitzlist"/>
        <w:spacing w:line="360" w:lineRule="auto"/>
        <w:ind w:left="2136" w:firstLine="696"/>
        <w:jc w:val="center"/>
        <w:rPr>
          <w:rFonts w:ascii="Arial" w:hAnsi="Arial" w:cs="Arial"/>
        </w:rPr>
      </w:pPr>
      <w:r w:rsidRPr="006F1597">
        <w:rPr>
          <w:rFonts w:ascii="Arial" w:hAnsi="Arial" w:cs="Arial"/>
        </w:rPr>
        <w:t>Cena oferty badanej</w:t>
      </w:r>
      <w:r w:rsidRPr="006F1597">
        <w:rPr>
          <w:rFonts w:ascii="Arial" w:hAnsi="Arial" w:cs="Arial"/>
        </w:rPr>
        <w:tab/>
      </w:r>
      <w:r w:rsidRPr="006F1597">
        <w:rPr>
          <w:rFonts w:ascii="Arial" w:hAnsi="Arial" w:cs="Arial"/>
        </w:rPr>
        <w:tab/>
      </w:r>
      <w:r w:rsidRPr="006F1597">
        <w:rPr>
          <w:rFonts w:ascii="Arial" w:hAnsi="Arial" w:cs="Arial"/>
        </w:rPr>
        <w:tab/>
        <w:t>x 60% x 100</w:t>
      </w:r>
    </w:p>
    <w:p w14:paraId="4B641CF8" w14:textId="77777777" w:rsidR="00D71074" w:rsidRPr="006F1597" w:rsidRDefault="00D71074" w:rsidP="00D71074">
      <w:pPr>
        <w:pStyle w:val="Akapitzlist"/>
        <w:spacing w:line="360" w:lineRule="auto"/>
        <w:ind w:left="2136" w:firstLine="696"/>
        <w:jc w:val="center"/>
        <w:rPr>
          <w:rFonts w:ascii="Arial" w:hAnsi="Arial" w:cs="Arial"/>
        </w:rPr>
      </w:pPr>
    </w:p>
    <w:p w14:paraId="5AB82990" w14:textId="77777777" w:rsidR="00D71074" w:rsidRPr="006F1597" w:rsidRDefault="00D71074" w:rsidP="00D7107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bCs/>
        </w:rPr>
      </w:pPr>
      <w:r w:rsidRPr="006F1597">
        <w:rPr>
          <w:rFonts w:ascii="Arial" w:hAnsi="Arial" w:cs="Arial"/>
          <w:b/>
        </w:rPr>
        <w:t>b) certyfikaty jakości usług posiadane przez instytucję szkoleniową – max 12 pkt</w:t>
      </w:r>
      <w:r w:rsidRPr="006F1597">
        <w:rPr>
          <w:rFonts w:ascii="Arial" w:hAnsi="Arial" w:cs="Arial"/>
          <w:b/>
          <w:bCs/>
        </w:rPr>
        <w:t xml:space="preserve"> </w:t>
      </w:r>
    </w:p>
    <w:p w14:paraId="661F607D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Certyfikat jakości usług może dotyczyć zarówno kierunku szkolenia, na które Wykonawca złoży ofertę, jak również Wykonawcy jako instytucji szkoleniowej świadczącej usługi szkoleniowe. Pod uwagę będą brane różne formy certyfikatów, w tym między innymi: akredytacja kuratora oświaty, certyfikat systemu zarządzania jakością kształcenia/szkolenia wydany na podstawie międzynarodowych norm ISO, atesty oraz inne certyfikaty zgodne tematycznie z zakresem szkolenia.</w:t>
      </w:r>
    </w:p>
    <w:p w14:paraId="5CC579D2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Sposób przyznawania punktów:</w:t>
      </w:r>
    </w:p>
    <w:p w14:paraId="1EDF4209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-posiadanie akredytacji Kuratora Oświaty w zakresie przedmiotu zamówienia- 6 pkt</w:t>
      </w:r>
    </w:p>
    <w:p w14:paraId="75F51774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-posiadanie certyfikatu jakości usług- 6 pkt    </w:t>
      </w:r>
    </w:p>
    <w:p w14:paraId="5691A238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-brak akredytacji i certyfikatu- 0 pkt</w:t>
      </w:r>
    </w:p>
    <w:p w14:paraId="2C091988" w14:textId="77777777" w:rsidR="00D71074" w:rsidRPr="006F1597" w:rsidRDefault="00D71074" w:rsidP="00D7107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6F1597">
        <w:rPr>
          <w:rFonts w:ascii="Arial" w:hAnsi="Arial" w:cs="Arial"/>
          <w:b/>
        </w:rPr>
        <w:t>c)</w:t>
      </w:r>
      <w:bookmarkStart w:id="3" w:name="bookmark3"/>
      <w:r w:rsidRPr="006F1597">
        <w:rPr>
          <w:rFonts w:ascii="Arial" w:hAnsi="Arial" w:cs="Arial"/>
          <w:b/>
        </w:rPr>
        <w:t xml:space="preserve"> rodzaj zaświadczenia które uzyskają uczestnicy potwierdzające ukończenie szkolenia</w:t>
      </w:r>
      <w:bookmarkEnd w:id="3"/>
      <w:r w:rsidRPr="006F1597">
        <w:rPr>
          <w:rFonts w:ascii="Arial" w:hAnsi="Arial" w:cs="Arial"/>
          <w:b/>
        </w:rPr>
        <w:t xml:space="preserve">-max </w:t>
      </w:r>
      <w:r w:rsidRPr="006F1597">
        <w:rPr>
          <w:rFonts w:ascii="Arial" w:hAnsi="Arial" w:cs="Arial"/>
          <w:b/>
        </w:rPr>
        <w:br/>
        <w:t>8 pkt</w:t>
      </w:r>
    </w:p>
    <w:p w14:paraId="7425526A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  <w:bCs/>
        </w:rPr>
      </w:pPr>
      <w:r w:rsidRPr="006F1597">
        <w:rPr>
          <w:rFonts w:ascii="Arial" w:hAnsi="Arial" w:cs="Arial"/>
        </w:rPr>
        <w:t xml:space="preserve">- za wydanie zaświadczenia na podstawie Rozporządzeniem Ministra Pracy i Polityki Społecznej </w:t>
      </w:r>
      <w:r w:rsidRPr="006F1597">
        <w:rPr>
          <w:rFonts w:ascii="Arial" w:hAnsi="Arial" w:cs="Arial"/>
        </w:rPr>
        <w:br/>
        <w:t xml:space="preserve"> z dnia 14 maja 2014r. w sprawie szczegółowych warunków realizacji oraz trybu i sposobu prowadzenia usług rynku pracy lub zaświadczenia zgodnego z § 22 ust. 4 Rozporządzenia Ministra Edukacji Narodowej  z dnia 19.03.2019r. w sprawie kształcenia ustawicznego w formach pozaszkolnych z dołączonym do niego suplementem -</w:t>
      </w:r>
      <w:r w:rsidRPr="006F1597">
        <w:rPr>
          <w:rFonts w:ascii="Arial" w:hAnsi="Arial" w:cs="Arial"/>
          <w:bCs/>
        </w:rPr>
        <w:t>6 pkt</w:t>
      </w:r>
    </w:p>
    <w:p w14:paraId="56D7AECF" w14:textId="77777777" w:rsidR="00D71074" w:rsidRPr="006F1597" w:rsidRDefault="00D71074" w:rsidP="00D71074">
      <w:pPr>
        <w:pStyle w:val="Akapitzlist"/>
        <w:tabs>
          <w:tab w:val="left" w:pos="7797"/>
        </w:tabs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  <w:bCs/>
        </w:rPr>
        <w:t>- za wydanie dokumentów zgodnych z przepisami obowiązującymi przy danym szkoleniu wystawionych przez np. Instytut Spawalnictwa, Instytut Mechanizacji i Budownictwa i Górnictwa Skalnego, Urząd Dozoru Technicznego  lub inne instytucje certyfikujące i walidujące-2 pkt</w:t>
      </w:r>
    </w:p>
    <w:p w14:paraId="2B5A103F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t xml:space="preserve">d) dostosowanie kwalifikacji i doświadczenia kadry dydaktycznej do zakresu szkolenia – max </w:t>
      </w: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br/>
        <w:t>10 pkt</w:t>
      </w:r>
    </w:p>
    <w:p w14:paraId="392DFA95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Ocenie podlegać będzie:</w:t>
      </w:r>
    </w:p>
    <w:p w14:paraId="33F2FAB9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1) wykształcenie wykładowców:</w:t>
      </w:r>
    </w:p>
    <w:p w14:paraId="0B8967D2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- średnie – 1 pkt</w:t>
      </w:r>
    </w:p>
    <w:p w14:paraId="3160AA3F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- wyższe – 3 pkt</w:t>
      </w:r>
    </w:p>
    <w:p w14:paraId="64700D40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Zgodność wykształcenia wykładowcy z kierunkiem szkolenia przyznaje się dodatkowo 3 pkt</w:t>
      </w:r>
    </w:p>
    <w:p w14:paraId="39B92C56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doświadczenie kadry dydaktycznej w prowadzeniu szkoleń o takiej samej lub podobnej tematyce 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3 pkt</w:t>
      </w:r>
    </w:p>
    <w:p w14:paraId="0FE6C227" w14:textId="77777777" w:rsidR="00D71074" w:rsidRPr="006F1597" w:rsidRDefault="00D71074" w:rsidP="00D710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3) uprawnienia pedagogiczne – 1 pkt</w:t>
      </w:r>
    </w:p>
    <w:p w14:paraId="22B2FCA8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b/>
          <w:sz w:val="22"/>
          <w:szCs w:val="22"/>
          <w:lang w:eastAsia="en-US"/>
        </w:rPr>
        <w:t>e) doświadczenie instytucji szkoleniowej w realizacji szkoleń z obszaru zlecanego lub powierzanego szkolenia – max 10 pkt</w:t>
      </w:r>
    </w:p>
    <w:p w14:paraId="47936C22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Urząd w tym kryterium będzie oceniał doświadczenie instytucji szkoleniowej w realizacji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szkoleń tożsamych lub najbardziej zbliżonych do obszaru zlecanego szkolenia w okresie</w:t>
      </w:r>
      <w:r w:rsidRPr="006F1597">
        <w:rPr>
          <w:rFonts w:ascii="Arial" w:eastAsia="Calibri" w:hAnsi="Arial" w:cs="Arial"/>
          <w:sz w:val="22"/>
          <w:szCs w:val="22"/>
          <w:lang w:eastAsia="en-US"/>
        </w:rPr>
        <w:br/>
        <w:t>2 lat poprzedzających termin składania ofert.</w:t>
      </w:r>
    </w:p>
    <w:p w14:paraId="7DA8298B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Sposób przyznawania punktów:</w:t>
      </w:r>
    </w:p>
    <w:p w14:paraId="374EA77E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brak doświadczenia – 0 pkt.</w:t>
      </w:r>
    </w:p>
    <w:p w14:paraId="5F7C5920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1 – 2 szkolenia – 3 pkt.</w:t>
      </w:r>
    </w:p>
    <w:p w14:paraId="4073FDFC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3 – 5 szkoleń – 6 pkt.</w:t>
      </w:r>
    </w:p>
    <w:p w14:paraId="3CE392D3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Powyżej 5 szkoleń – 10 pkt.</w:t>
      </w:r>
    </w:p>
    <w:p w14:paraId="0184802C" w14:textId="77777777" w:rsidR="00D71074" w:rsidRPr="006F1597" w:rsidRDefault="00D71074" w:rsidP="00D7107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1597">
        <w:rPr>
          <w:rFonts w:ascii="Arial" w:eastAsia="Calibri" w:hAnsi="Arial" w:cs="Arial"/>
          <w:sz w:val="22"/>
          <w:szCs w:val="22"/>
          <w:lang w:eastAsia="en-US"/>
        </w:rPr>
        <w:t>Uwzględnione w wykazie wykonanych usług zostaną wyłącznie szkolenia, które zostaną potwierdzone referencjami z ich realizacji lub innym dokumentem świadczącym, że usługi zostały zrealizowane należycie.</w:t>
      </w:r>
    </w:p>
    <w:p w14:paraId="5335D174" w14:textId="77777777" w:rsidR="00D71074" w:rsidRPr="006F1597" w:rsidRDefault="00D71074" w:rsidP="00D7107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 xml:space="preserve">Zamawiający udzieli zamówienia Wykonawcy, którego oferta będzie przedstawiała najkorzystniejszy bilans (najwyższa liczba przyznanych punktów w oparciu ustalone kryteria), natomiast pozostałe oferty będą sklasyfikowane zgodnie z liczbą uzyskanych punktów. </w:t>
      </w:r>
    </w:p>
    <w:p w14:paraId="52B13531" w14:textId="77777777" w:rsidR="00D71074" w:rsidRPr="006F1597" w:rsidRDefault="00D71074" w:rsidP="00D7107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F1597">
        <w:rPr>
          <w:rFonts w:ascii="Arial" w:hAnsi="Arial" w:cs="Arial"/>
        </w:rPr>
        <w:t>Realizacja zamówienia zostanie powierzona Wykonawcy, którego oferta uzyska najwyższą liczbę punktów.</w:t>
      </w:r>
    </w:p>
    <w:p w14:paraId="73528D3D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18"/>
          <w:rFonts w:ascii="Arial" w:hAnsi="Arial" w:cs="Arial"/>
          <w:sz w:val="22"/>
          <w:szCs w:val="22"/>
        </w:rPr>
        <w:t>18. Wykonawca składając propozycję cenową, składa następujące dokumenty:</w:t>
      </w:r>
      <w:r w:rsidRPr="006F1597">
        <w:rPr>
          <w:rStyle w:val="FontStyle18"/>
          <w:rFonts w:ascii="Arial" w:hAnsi="Arial" w:cs="Arial"/>
          <w:sz w:val="22"/>
          <w:szCs w:val="22"/>
        </w:rPr>
        <w:br/>
        <w:t xml:space="preserve">      1)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formularz wg załączonego wzoru wraz z załącznikami,</w:t>
      </w:r>
    </w:p>
    <w:p w14:paraId="41014157" w14:textId="77777777" w:rsidR="00D71074" w:rsidRPr="006F1597" w:rsidRDefault="00D71074" w:rsidP="00D71074">
      <w:pPr>
        <w:pStyle w:val="Style16"/>
        <w:widowControl/>
        <w:spacing w:line="360" w:lineRule="auto"/>
        <w:ind w:left="360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19"/>
          <w:rFonts w:ascii="Arial" w:hAnsi="Arial" w:cs="Arial"/>
          <w:sz w:val="22"/>
          <w:szCs w:val="22"/>
        </w:rPr>
        <w:t xml:space="preserve">2)  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kserokopię aktualnego wpisu do właściwego rejestru, uprawniającego zleceniobiorcę     do występowania w obrocie prawnym (potwierdzoną za zgodność z oryginałem przez </w:t>
      </w:r>
    </w:p>
    <w:p w14:paraId="68347AE6" w14:textId="77777777" w:rsidR="00D71074" w:rsidRPr="006F1597" w:rsidRDefault="00D71074" w:rsidP="00D71074">
      <w:pPr>
        <w:pStyle w:val="Style16"/>
        <w:widowControl/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  zleceniobiorcę), </w:t>
      </w:r>
    </w:p>
    <w:p w14:paraId="405BB0A8" w14:textId="77777777" w:rsidR="00D71074" w:rsidRPr="006F1597" w:rsidRDefault="00D71074" w:rsidP="00D71074">
      <w:pPr>
        <w:pStyle w:val="Style16"/>
        <w:widowControl/>
        <w:spacing w:line="360" w:lineRule="auto"/>
        <w:ind w:left="-284"/>
        <w:jc w:val="both"/>
        <w:rPr>
          <w:rStyle w:val="FontStyle20"/>
          <w:rFonts w:ascii="Arial" w:hAnsi="Arial" w:cs="Arial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         3) oświadczenie Wykonawcy, że spełnia następujące warunki:</w:t>
      </w:r>
    </w:p>
    <w:p w14:paraId="1894F47A" w14:textId="77777777" w:rsidR="00D71074" w:rsidRPr="006F1597" w:rsidRDefault="00D71074" w:rsidP="00D71074">
      <w:pPr>
        <w:pStyle w:val="Style5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>posiada uprawnienia do wykonywania określonej działalności lub czynności, jeżeli u ustawy nakładają obowiązek takich uprawnień,</w:t>
      </w:r>
    </w:p>
    <w:p w14:paraId="25739ED3" w14:textId="77777777" w:rsidR="00D71074" w:rsidRPr="006F1597" w:rsidRDefault="00D71074" w:rsidP="00D71074">
      <w:pPr>
        <w:pStyle w:val="Style5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posiada niezbędną wiedzę i doświadczenie oraz dysponuje potencjałem technicznym </w:t>
      </w: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  <w:t>i osobami zdolnymi do wykonania zamówienia,</w:t>
      </w:r>
    </w:p>
    <w:p w14:paraId="5FA0C876" w14:textId="77777777" w:rsidR="00D71074" w:rsidRPr="006F1597" w:rsidRDefault="00D71074" w:rsidP="00D71074">
      <w:pPr>
        <w:pStyle w:val="Style14"/>
        <w:widowControl/>
        <w:numPr>
          <w:ilvl w:val="1"/>
          <w:numId w:val="4"/>
        </w:numPr>
        <w:spacing w:line="360" w:lineRule="auto"/>
        <w:jc w:val="both"/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znajduje się w sytuacji ekonomicznej i finansowej zapewniającej wykonanie zamówienia, </w:t>
      </w:r>
    </w:p>
    <w:p w14:paraId="6259E872" w14:textId="446B770B" w:rsidR="00D71074" w:rsidRPr="001F3660" w:rsidRDefault="00D71074" w:rsidP="00D71074">
      <w:pPr>
        <w:pStyle w:val="Style14"/>
        <w:widowControl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Style w:val="FontStyle20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nie podlega wykluczeniu z postępowania o udzielenie zamówienia. </w:t>
      </w:r>
    </w:p>
    <w:p w14:paraId="2E374F15" w14:textId="77777777" w:rsidR="00D71074" w:rsidRPr="006F1597" w:rsidRDefault="00D71074" w:rsidP="00D71074">
      <w:pPr>
        <w:pStyle w:val="Style4"/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t>19</w:t>
      </w:r>
      <w:r w:rsidRPr="006F1597">
        <w:rPr>
          <w:rFonts w:ascii="Arial" w:hAnsi="Arial" w:cs="Arial"/>
          <w:sz w:val="22"/>
          <w:szCs w:val="22"/>
        </w:rPr>
        <w:t xml:space="preserve">. </w:t>
      </w:r>
      <w:r w:rsidRPr="006F1597">
        <w:rPr>
          <w:rFonts w:ascii="Arial" w:hAnsi="Arial" w:cs="Arial"/>
          <w:b/>
          <w:sz w:val="22"/>
          <w:szCs w:val="22"/>
        </w:rPr>
        <w:t>Termin rozpatrzenia propozycji cenowej:</w:t>
      </w:r>
    </w:p>
    <w:p w14:paraId="4E74C37F" w14:textId="6436080B" w:rsidR="00F07ACB" w:rsidRPr="006F1597" w:rsidRDefault="00D71074" w:rsidP="00D71074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 xml:space="preserve">Informacja o wyborze najkorzystniejszej oferty zostanie zamieszczona w ciągu 7 dni na stronie internetowej Powiatowego Urzędu Pracy w Szamotułach oraz przesłana Wykonawcy, który złożył najkorzystniejszą ofertę. </w:t>
      </w:r>
    </w:p>
    <w:p w14:paraId="5EA8415A" w14:textId="77777777" w:rsidR="00D71074" w:rsidRPr="006F1597" w:rsidRDefault="00D71074" w:rsidP="00D71074">
      <w:pPr>
        <w:pStyle w:val="Style10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b/>
          <w:sz w:val="22"/>
          <w:szCs w:val="22"/>
        </w:rPr>
        <w:lastRenderedPageBreak/>
        <w:t>20</w:t>
      </w:r>
      <w:r w:rsidRPr="006F1597">
        <w:rPr>
          <w:rFonts w:ascii="Arial" w:hAnsi="Arial" w:cs="Arial"/>
          <w:sz w:val="22"/>
          <w:szCs w:val="22"/>
        </w:rPr>
        <w:t xml:space="preserve">. </w:t>
      </w:r>
      <w:r w:rsidRPr="006F1597">
        <w:rPr>
          <w:rFonts w:ascii="Arial" w:hAnsi="Arial" w:cs="Arial"/>
          <w:b/>
          <w:sz w:val="22"/>
          <w:szCs w:val="22"/>
        </w:rPr>
        <w:t>Osobą uprawnioną do kontaktów z Oferentami jest</w:t>
      </w:r>
      <w:r w:rsidRPr="006F1597">
        <w:rPr>
          <w:rFonts w:ascii="Arial" w:hAnsi="Arial" w:cs="Arial"/>
          <w:sz w:val="22"/>
          <w:szCs w:val="22"/>
        </w:rPr>
        <w:t xml:space="preserve"> p. Magdalena Magdziarek tel. 61 10 18 105.</w:t>
      </w:r>
    </w:p>
    <w:p w14:paraId="77E0019E" w14:textId="77777777" w:rsidR="00D71074" w:rsidRPr="006F1597" w:rsidRDefault="00D71074" w:rsidP="00D71074">
      <w:pPr>
        <w:pStyle w:val="Style10"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597">
        <w:rPr>
          <w:rFonts w:ascii="Arial" w:hAnsi="Arial" w:cs="Arial"/>
          <w:b/>
          <w:bCs/>
          <w:sz w:val="22"/>
          <w:szCs w:val="22"/>
        </w:rPr>
        <w:t>21. Informacje dotyczące zawierania umowy:</w:t>
      </w:r>
    </w:p>
    <w:p w14:paraId="67AB0820" w14:textId="77777777" w:rsidR="00D71074" w:rsidRPr="006F1597" w:rsidRDefault="00D71074" w:rsidP="00D71074">
      <w:pPr>
        <w:pStyle w:val="Style4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597">
        <w:rPr>
          <w:rFonts w:ascii="Arial" w:hAnsi="Arial" w:cs="Arial"/>
          <w:sz w:val="22"/>
          <w:szCs w:val="22"/>
        </w:rPr>
        <w:t>Umowa zostanie podpisana w terminie do 14 dni od powiadomienia o wyborze propozycji cenowej.</w:t>
      </w:r>
    </w:p>
    <w:p w14:paraId="2763AC09" w14:textId="77777777" w:rsidR="00D71074" w:rsidRPr="006F1597" w:rsidRDefault="00D71074" w:rsidP="00D71074">
      <w:pPr>
        <w:pStyle w:val="Style4"/>
        <w:widowControl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62DFB467" w14:textId="6E7DA189" w:rsidR="00872870" w:rsidRPr="00872870" w:rsidRDefault="00872870" w:rsidP="00872870">
      <w:pPr>
        <w:ind w:left="4956" w:firstLine="708"/>
        <w:contextualSpacing/>
        <w:rPr>
          <w:rFonts w:ascii="Arial" w:hAnsi="Arial" w:cs="Arial"/>
          <w:sz w:val="22"/>
          <w:szCs w:val="22"/>
        </w:rPr>
      </w:pPr>
      <w:r w:rsidRPr="00872870">
        <w:rPr>
          <w:rFonts w:ascii="Arial" w:hAnsi="Arial" w:cs="Arial"/>
          <w:sz w:val="22"/>
          <w:szCs w:val="22"/>
        </w:rPr>
        <w:t>Jolanta Gałkowska</w:t>
      </w:r>
    </w:p>
    <w:p w14:paraId="3B18C948" w14:textId="77777777" w:rsidR="00872870" w:rsidRPr="00872870" w:rsidRDefault="00872870" w:rsidP="00872870">
      <w:pPr>
        <w:ind w:left="4956" w:firstLine="708"/>
        <w:contextualSpacing/>
        <w:rPr>
          <w:rFonts w:ascii="Arial" w:hAnsi="Arial" w:cs="Arial"/>
          <w:sz w:val="22"/>
          <w:szCs w:val="22"/>
        </w:rPr>
      </w:pPr>
      <w:r w:rsidRPr="00872870">
        <w:rPr>
          <w:rFonts w:ascii="Arial" w:hAnsi="Arial" w:cs="Arial"/>
          <w:sz w:val="22"/>
          <w:szCs w:val="22"/>
        </w:rPr>
        <w:t xml:space="preserve">      DYREKTOR</w:t>
      </w:r>
    </w:p>
    <w:p w14:paraId="40EE9E48" w14:textId="454E198F" w:rsidR="00872870" w:rsidRPr="00872870" w:rsidRDefault="00872870" w:rsidP="00872870">
      <w:pPr>
        <w:contextualSpacing/>
        <w:rPr>
          <w:rFonts w:ascii="Arial" w:hAnsi="Arial" w:cs="Arial"/>
          <w:sz w:val="22"/>
          <w:szCs w:val="22"/>
        </w:rPr>
      </w:pPr>
      <w:r w:rsidRPr="0087287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872870">
        <w:rPr>
          <w:rFonts w:ascii="Arial" w:hAnsi="Arial" w:cs="Arial"/>
          <w:sz w:val="22"/>
          <w:szCs w:val="22"/>
        </w:rPr>
        <w:t xml:space="preserve">    Powiatowego Urzędu Pracy w Szamotułach</w:t>
      </w:r>
    </w:p>
    <w:p w14:paraId="61713DB2" w14:textId="1D3B02CE" w:rsidR="00D71074" w:rsidRPr="00872870" w:rsidRDefault="00D71074" w:rsidP="00872870">
      <w:pPr>
        <w:pStyle w:val="Style4"/>
        <w:widowControl/>
        <w:spacing w:line="360" w:lineRule="auto"/>
        <w:ind w:left="5664"/>
        <w:contextualSpacing/>
        <w:rPr>
          <w:rFonts w:ascii="Arial" w:hAnsi="Arial" w:cs="Arial"/>
          <w:i/>
          <w:iCs/>
          <w:sz w:val="22"/>
          <w:szCs w:val="22"/>
        </w:rPr>
      </w:pPr>
      <w:r w:rsidRPr="008728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5058C9A7" w14:textId="77777777" w:rsidR="00D71074" w:rsidRPr="006F1597" w:rsidRDefault="00D71074" w:rsidP="00D71074">
      <w:pPr>
        <w:pStyle w:val="Style4"/>
        <w:widowControl/>
        <w:spacing w:line="360" w:lineRule="auto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793CEC66" w14:textId="77777777" w:rsidR="00D71074" w:rsidRPr="006F1597" w:rsidRDefault="00D71074" w:rsidP="00D71074">
      <w:pPr>
        <w:pStyle w:val="Style4"/>
        <w:widowControl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145F200" w14:textId="77777777" w:rsidR="00D71074" w:rsidRPr="00872870" w:rsidRDefault="00D71074" w:rsidP="00D71074">
      <w:pPr>
        <w:pStyle w:val="Style4"/>
        <w:widowControl/>
        <w:spacing w:line="360" w:lineRule="auto"/>
        <w:rPr>
          <w:rFonts w:ascii="Arial" w:hAnsi="Arial" w:cs="Arial"/>
          <w:sz w:val="20"/>
          <w:szCs w:val="20"/>
        </w:rPr>
      </w:pPr>
      <w:r w:rsidRPr="00872870">
        <w:rPr>
          <w:rFonts w:ascii="Arial" w:hAnsi="Arial" w:cs="Arial"/>
          <w:sz w:val="20"/>
          <w:szCs w:val="20"/>
          <w:u w:val="single"/>
        </w:rPr>
        <w:t>W załączeniu</w:t>
      </w:r>
      <w:r w:rsidRPr="00872870">
        <w:rPr>
          <w:rFonts w:ascii="Arial" w:hAnsi="Arial" w:cs="Arial"/>
          <w:sz w:val="20"/>
          <w:szCs w:val="20"/>
        </w:rPr>
        <w:t>:</w:t>
      </w:r>
    </w:p>
    <w:p w14:paraId="6361C808" w14:textId="77777777" w:rsidR="00D71074" w:rsidRPr="00872870" w:rsidRDefault="00D71074" w:rsidP="00D71074">
      <w:pPr>
        <w:pStyle w:val="Style5"/>
        <w:widowControl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872870">
        <w:rPr>
          <w:rFonts w:ascii="Arial" w:hAnsi="Arial" w:cs="Arial"/>
          <w:sz w:val="20"/>
          <w:szCs w:val="20"/>
        </w:rPr>
        <w:t xml:space="preserve">1. Formularz ofertowy </w:t>
      </w:r>
    </w:p>
    <w:p w14:paraId="3943D989" w14:textId="77777777" w:rsidR="00D71074" w:rsidRPr="00872870" w:rsidRDefault="00D71074" w:rsidP="00D71074">
      <w:pPr>
        <w:pStyle w:val="Style5"/>
        <w:widowControl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872870">
        <w:rPr>
          <w:rFonts w:ascii="Arial" w:hAnsi="Arial" w:cs="Arial"/>
          <w:sz w:val="20"/>
          <w:szCs w:val="20"/>
        </w:rPr>
        <w:t>2. Oświadczenie - sankcje</w:t>
      </w:r>
    </w:p>
    <w:p w14:paraId="7AFD358E" w14:textId="77777777" w:rsidR="00D71074" w:rsidRPr="006F1597" w:rsidRDefault="00D71074" w:rsidP="00D71074">
      <w:pPr>
        <w:spacing w:line="360" w:lineRule="auto"/>
        <w:rPr>
          <w:rFonts w:ascii="Arial" w:hAnsi="Arial" w:cs="Arial"/>
          <w:sz w:val="22"/>
          <w:szCs w:val="22"/>
        </w:rPr>
      </w:pPr>
    </w:p>
    <w:p w14:paraId="5EFC9227" w14:textId="77777777" w:rsidR="00D71074" w:rsidRPr="006F1597" w:rsidRDefault="00D71074" w:rsidP="00D71074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327FD24D" w14:textId="77777777" w:rsidR="00973694" w:rsidRPr="006F1597" w:rsidRDefault="00973694"/>
    <w:sectPr w:rsidR="00973694" w:rsidRPr="006F1597" w:rsidSect="00625A19">
      <w:pgSz w:w="11906" w:h="16838"/>
      <w:pgMar w:top="709" w:right="1417" w:bottom="709" w:left="1417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37A"/>
    <w:multiLevelType w:val="hybridMultilevel"/>
    <w:tmpl w:val="670E1B4C"/>
    <w:lvl w:ilvl="0" w:tplc="C132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A2F"/>
    <w:multiLevelType w:val="hybridMultilevel"/>
    <w:tmpl w:val="E8E2A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6401"/>
    <w:multiLevelType w:val="hybridMultilevel"/>
    <w:tmpl w:val="740A1A50"/>
    <w:lvl w:ilvl="0" w:tplc="C132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B3A"/>
    <w:multiLevelType w:val="hybridMultilevel"/>
    <w:tmpl w:val="88FA66EE"/>
    <w:lvl w:ilvl="0" w:tplc="139A5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588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8724">
    <w:abstractNumId w:val="3"/>
  </w:num>
  <w:num w:numId="2" w16cid:durableId="1912764463">
    <w:abstractNumId w:val="0"/>
  </w:num>
  <w:num w:numId="3" w16cid:durableId="2012564573">
    <w:abstractNumId w:val="2"/>
  </w:num>
  <w:num w:numId="4" w16cid:durableId="123338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74"/>
    <w:rsid w:val="001A7583"/>
    <w:rsid w:val="001F3660"/>
    <w:rsid w:val="00625A19"/>
    <w:rsid w:val="006F1597"/>
    <w:rsid w:val="00872870"/>
    <w:rsid w:val="00973694"/>
    <w:rsid w:val="00AD28D0"/>
    <w:rsid w:val="00C07A2F"/>
    <w:rsid w:val="00D71074"/>
    <w:rsid w:val="00DE2DE7"/>
    <w:rsid w:val="00F07ACB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B5F5"/>
  <w15:chartTrackingRefBased/>
  <w15:docId w15:val="{27DAF6F3-6EE8-49CE-8B91-9C3E013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D7107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D7107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">
    <w:name w:val="Style12"/>
    <w:basedOn w:val="Normalny"/>
    <w:rsid w:val="00D7107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D710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D7107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">
    <w:name w:val="Font Style18"/>
    <w:rsid w:val="00D7107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1">
    <w:name w:val="Style11"/>
    <w:basedOn w:val="Normalny"/>
    <w:rsid w:val="00D7107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/>
    </w:rPr>
  </w:style>
  <w:style w:type="paragraph" w:customStyle="1" w:styleId="Style16">
    <w:name w:val="Style16"/>
    <w:basedOn w:val="Normalny"/>
    <w:rsid w:val="00D7107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rsid w:val="00D7107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D7107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rsid w:val="00D71074"/>
    <w:pPr>
      <w:widowControl w:val="0"/>
      <w:autoSpaceDE w:val="0"/>
      <w:autoSpaceDN w:val="0"/>
      <w:adjustRightInd w:val="0"/>
      <w:spacing w:line="223" w:lineRule="exact"/>
      <w:ind w:hanging="569"/>
    </w:pPr>
    <w:rPr>
      <w:rFonts w:ascii="Microsoft Sans Serif" w:hAnsi="Microsoft Sans Serif"/>
    </w:rPr>
  </w:style>
  <w:style w:type="paragraph" w:customStyle="1" w:styleId="Style4">
    <w:name w:val="Style4"/>
    <w:basedOn w:val="Normalny"/>
    <w:rsid w:val="00D7107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">
    <w:name w:val="Style10"/>
    <w:basedOn w:val="Normalny"/>
    <w:rsid w:val="00D7107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kapitzlist">
    <w:name w:val="List Paragraph"/>
    <w:basedOn w:val="Normalny"/>
    <w:uiPriority w:val="34"/>
    <w:qFormat/>
    <w:rsid w:val="00D710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7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6</cp:revision>
  <dcterms:created xsi:type="dcterms:W3CDTF">2024-01-04T12:38:00Z</dcterms:created>
  <dcterms:modified xsi:type="dcterms:W3CDTF">2024-01-09T08:25:00Z</dcterms:modified>
</cp:coreProperties>
</file>